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D2" w:rsidRPr="005071D1" w:rsidRDefault="00CC55D2" w:rsidP="00CC55D2">
      <w:pPr>
        <w:suppressAutoHyphens/>
        <w:spacing w:after="0" w:line="240" w:lineRule="auto"/>
        <w:jc w:val="right"/>
        <w:rPr>
          <w:rFonts w:cs="Calibri"/>
          <w:b/>
          <w:szCs w:val="24"/>
        </w:rPr>
      </w:pPr>
      <w:r w:rsidRPr="005071D1">
        <w:rPr>
          <w:rFonts w:cs="Calibri"/>
          <w:b/>
          <w:szCs w:val="24"/>
        </w:rPr>
        <w:t>Příloha č. 1 ZD</w:t>
      </w:r>
    </w:p>
    <w:p w:rsidR="00CC55D2" w:rsidRPr="004A08E0" w:rsidRDefault="00CC55D2" w:rsidP="00CC55D2">
      <w:pPr>
        <w:jc w:val="center"/>
        <w:rPr>
          <w:rFonts w:eastAsia="Batang"/>
          <w:b/>
          <w:sz w:val="28"/>
          <w:szCs w:val="28"/>
          <w:lang w:eastAsia="cs-CZ"/>
        </w:rPr>
      </w:pPr>
      <w:bookmarkStart w:id="0" w:name="_Toc392578509"/>
      <w:bookmarkStart w:id="1" w:name="_Toc392590824"/>
      <w:bookmarkStart w:id="2" w:name="_Toc417894881"/>
      <w:bookmarkStart w:id="3" w:name="_Toc420160448"/>
      <w:r w:rsidRPr="004A08E0">
        <w:rPr>
          <w:rFonts w:eastAsia="Batang"/>
          <w:b/>
          <w:sz w:val="28"/>
          <w:szCs w:val="28"/>
          <w:lang w:eastAsia="cs-CZ"/>
        </w:rPr>
        <w:t>Krycí list nabídky pro nadlimitní veřejnou zakázku na dodávky</w:t>
      </w:r>
      <w:bookmarkEnd w:id="0"/>
      <w:bookmarkEnd w:id="1"/>
      <w:bookmarkEnd w:id="2"/>
      <w:bookmarkEnd w:id="3"/>
    </w:p>
    <w:p w:rsidR="00CC55D2" w:rsidRPr="000A6B97" w:rsidRDefault="00CC55D2" w:rsidP="00CC55D2">
      <w:pPr>
        <w:tabs>
          <w:tab w:val="left" w:pos="9214"/>
        </w:tabs>
        <w:spacing w:after="0" w:line="240" w:lineRule="auto"/>
        <w:ind w:right="232"/>
        <w:jc w:val="center"/>
        <w:rPr>
          <w:rFonts w:eastAsia="Batang" w:cs="Calibri"/>
          <w:b/>
          <w:sz w:val="16"/>
          <w:szCs w:val="16"/>
          <w:lang w:eastAsia="cs-CZ"/>
        </w:rPr>
      </w:pPr>
    </w:p>
    <w:tbl>
      <w:tblPr>
        <w:tblW w:w="536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2"/>
        <w:gridCol w:w="2687"/>
        <w:gridCol w:w="230"/>
        <w:gridCol w:w="5551"/>
      </w:tblGrid>
      <w:tr w:rsidR="00CC55D2" w:rsidRPr="00137691" w:rsidTr="004309BF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1. Veřejná zakázka</w:t>
            </w:r>
          </w:p>
        </w:tc>
      </w:tr>
      <w:tr w:rsidR="00CC55D2" w:rsidRPr="00137691" w:rsidTr="004309BF">
        <w:trPr>
          <w:cantSplit/>
          <w:trHeight w:val="509"/>
        </w:trPr>
        <w:tc>
          <w:tcPr>
            <w:tcW w:w="500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CC55D2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szCs w:val="24"/>
                <w:lang w:eastAsia="cs-CZ"/>
              </w:rPr>
            </w:pPr>
            <w:r>
              <w:rPr>
                <w:rFonts w:eastAsia="Batang" w:cs="Arial"/>
                <w:b/>
                <w:bCs/>
                <w:szCs w:val="24"/>
                <w:lang w:eastAsia="cs-CZ"/>
              </w:rPr>
              <w:t>Nad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limitní veřejná zakázka na 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dodávky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, zad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áv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aná v otevřeném řízení </w:t>
            </w:r>
          </w:p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szCs w:val="24"/>
                <w:lang w:eastAsia="cs-CZ"/>
              </w:rPr>
            </w:pPr>
            <w:r>
              <w:rPr>
                <w:rFonts w:eastAsia="Batang" w:cs="Arial"/>
                <w:b/>
                <w:bCs/>
                <w:szCs w:val="24"/>
                <w:lang w:eastAsia="cs-CZ"/>
              </w:rPr>
              <w:t>dle § 56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 zákona č. 13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4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/20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1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6 Sb., o 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 xml:space="preserve">zadávání 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veřejných zakáz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e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k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, v platném znění</w:t>
            </w:r>
          </w:p>
        </w:tc>
      </w:tr>
      <w:tr w:rsidR="00CC55D2" w:rsidRPr="00137691" w:rsidTr="004309BF">
        <w:trPr>
          <w:cantSplit/>
          <w:trHeight w:val="293"/>
        </w:trPr>
        <w:tc>
          <w:tcPr>
            <w:tcW w:w="500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</w:p>
        </w:tc>
      </w:tr>
      <w:tr w:rsidR="00CC55D2" w:rsidRPr="00137691" w:rsidTr="004309BF">
        <w:trPr>
          <w:cantSplit/>
          <w:trHeight w:val="327"/>
        </w:trPr>
        <w:tc>
          <w:tcPr>
            <w:tcW w:w="71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Název:</w:t>
            </w:r>
          </w:p>
        </w:tc>
        <w:tc>
          <w:tcPr>
            <w:tcW w:w="4282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/>
                <w:b/>
                <w:caps/>
                <w:sz w:val="4"/>
                <w:szCs w:val="4"/>
                <w:lang w:eastAsia="cs-CZ"/>
              </w:rPr>
            </w:pPr>
          </w:p>
          <w:p w:rsidR="00CC55D2" w:rsidRPr="00E565E8" w:rsidRDefault="00CC55D2" w:rsidP="004309BF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BE5F1"/>
              <w:spacing w:after="0" w:line="240" w:lineRule="auto"/>
              <w:ind w:right="48"/>
              <w:jc w:val="center"/>
              <w:rPr>
                <w:rFonts w:eastAsia="Batang" w:cs="Calibri"/>
                <w:b/>
                <w:sz w:val="32"/>
                <w:szCs w:val="32"/>
                <w:lang w:eastAsia="cs-CZ"/>
              </w:rPr>
            </w:pPr>
            <w:r w:rsidRPr="00CF6C84">
              <w:rPr>
                <w:b/>
                <w:sz w:val="22"/>
              </w:rPr>
              <w:t>Upgrade měřících systémů pro předpovědní povodňovou a výstražnou službu</w:t>
            </w:r>
            <w:r>
              <w:rPr>
                <w:b/>
                <w:sz w:val="22"/>
              </w:rPr>
              <w:t xml:space="preserve"> -</w:t>
            </w:r>
            <w:r w:rsidRPr="006059FF">
              <w:t xml:space="preserve"> </w:t>
            </w:r>
            <w:r w:rsidRPr="006059FF">
              <w:rPr>
                <w:b/>
                <w:sz w:val="22"/>
              </w:rPr>
              <w:t>Inovace a rozšíření sítě automatických srážkoměrů</w:t>
            </w:r>
          </w:p>
        </w:tc>
      </w:tr>
      <w:tr w:rsidR="00CC55D2" w:rsidRPr="00137691" w:rsidTr="004309BF">
        <w:trPr>
          <w:cantSplit/>
          <w:trHeight w:val="293"/>
        </w:trPr>
        <w:tc>
          <w:tcPr>
            <w:tcW w:w="71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</w:p>
        </w:tc>
        <w:tc>
          <w:tcPr>
            <w:tcW w:w="4282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szCs w:val="24"/>
                <w:lang w:eastAsia="cs-CZ"/>
              </w:rPr>
            </w:pPr>
          </w:p>
        </w:tc>
      </w:tr>
      <w:tr w:rsidR="00CC55D2" w:rsidRPr="00137691" w:rsidTr="004309BF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2. Základní identifikační údaje</w:t>
            </w:r>
          </w:p>
        </w:tc>
      </w:tr>
      <w:tr w:rsidR="00CC55D2" w:rsidRPr="00137691" w:rsidTr="004309BF">
        <w:trPr>
          <w:trHeight w:val="325"/>
        </w:trPr>
        <w:tc>
          <w:tcPr>
            <w:tcW w:w="20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Zadavatel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55D2" w:rsidRPr="00AC503B" w:rsidRDefault="00CC55D2" w:rsidP="004309BF">
            <w:pPr>
              <w:autoSpaceDE w:val="0"/>
              <w:spacing w:before="60" w:after="60" w:line="288" w:lineRule="auto"/>
              <w:jc w:val="left"/>
              <w:rPr>
                <w:rFonts w:cs="Tahoma"/>
                <w:b/>
                <w:szCs w:val="24"/>
              </w:rPr>
            </w:pPr>
            <w:r w:rsidRPr="00AC503B">
              <w:rPr>
                <w:rFonts w:cs="Tahoma"/>
                <w:b/>
                <w:szCs w:val="24"/>
              </w:rPr>
              <w:t>Český hydrometeorologický ústav</w:t>
            </w:r>
          </w:p>
        </w:tc>
      </w:tr>
      <w:tr w:rsidR="00CC55D2" w:rsidRPr="00137691" w:rsidTr="004309BF">
        <w:trPr>
          <w:trHeight w:val="325"/>
        </w:trPr>
        <w:tc>
          <w:tcPr>
            <w:tcW w:w="20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>
              <w:rPr>
                <w:rFonts w:eastAsia="Batang" w:cs="Arial"/>
                <w:b/>
                <w:bCs/>
                <w:szCs w:val="24"/>
                <w:lang w:eastAsia="cs-CZ"/>
              </w:rPr>
              <w:t>Statutární orgán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55D2" w:rsidRPr="00AC503B" w:rsidRDefault="00CC55D2" w:rsidP="004309BF">
            <w:pPr>
              <w:autoSpaceDE w:val="0"/>
              <w:spacing w:before="60" w:after="60" w:line="288" w:lineRule="auto"/>
              <w:jc w:val="left"/>
              <w:rPr>
                <w:rFonts w:cs="Tahoma"/>
                <w:b/>
                <w:szCs w:val="24"/>
              </w:rPr>
            </w:pPr>
            <w:r>
              <w:rPr>
                <w:rFonts w:cs="Tahoma"/>
                <w:szCs w:val="24"/>
              </w:rPr>
              <w:t>Ing. Václav Dvořák, Ph.D.</w:t>
            </w:r>
          </w:p>
        </w:tc>
      </w:tr>
      <w:tr w:rsidR="00CC55D2" w:rsidRPr="00137691" w:rsidTr="004309BF">
        <w:trPr>
          <w:trHeight w:val="34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Cs w:val="24"/>
                <w:lang w:eastAsia="cs-CZ"/>
              </w:rPr>
            </w:pPr>
            <w:r>
              <w:rPr>
                <w:rFonts w:eastAsia="Batang" w:cs="Arial"/>
                <w:b/>
                <w:bCs/>
                <w:szCs w:val="24"/>
                <w:lang w:eastAsia="cs-CZ"/>
              </w:rPr>
              <w:t>IČ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Default="00CC55D2" w:rsidP="004309BF">
            <w:pPr>
              <w:autoSpaceDE w:val="0"/>
              <w:spacing w:before="60" w:after="60" w:line="288" w:lineRule="auto"/>
              <w:ind w:left="72"/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00020699</w:t>
            </w:r>
          </w:p>
        </w:tc>
      </w:tr>
      <w:tr w:rsidR="00CC55D2" w:rsidRPr="00137691" w:rsidTr="004309BF">
        <w:trPr>
          <w:trHeight w:val="34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 Sídlo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Default="00CC55D2" w:rsidP="004309BF">
            <w:pPr>
              <w:autoSpaceDE w:val="0"/>
              <w:spacing w:before="60" w:after="60" w:line="288" w:lineRule="auto"/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 xml:space="preserve"> Na Šabatce 2050/17, 143 06 Praha 4 </w:t>
            </w:r>
          </w:p>
        </w:tc>
      </w:tr>
      <w:tr w:rsidR="00CC55D2" w:rsidRPr="00137691" w:rsidTr="004309BF">
        <w:trPr>
          <w:trHeight w:val="419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CC55D2" w:rsidRPr="001D17EF" w:rsidRDefault="00CC55D2" w:rsidP="004309BF">
            <w:pPr>
              <w:spacing w:after="0" w:line="240" w:lineRule="auto"/>
              <w:jc w:val="left"/>
              <w:rPr>
                <w:rFonts w:eastAsia="Batang" w:cs="Arial"/>
                <w:bCs/>
                <w:szCs w:val="24"/>
                <w:lang w:eastAsia="cs-CZ"/>
              </w:rPr>
            </w:pPr>
            <w:r w:rsidRPr="001D17EF">
              <w:rPr>
                <w:rFonts w:eastAsia="Batang" w:cs="Arial"/>
                <w:bCs/>
                <w:szCs w:val="24"/>
                <w:lang w:eastAsia="cs-CZ"/>
              </w:rPr>
              <w:t>Osoba oprávněná jednat za zadavatele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Default="00CC55D2" w:rsidP="004309BF">
            <w:pPr>
              <w:autoSpaceDE w:val="0"/>
              <w:spacing w:before="60" w:after="60" w:line="288" w:lineRule="auto"/>
              <w:ind w:left="72"/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Ing. Václav Dvořák, Ph.D.</w:t>
            </w:r>
          </w:p>
        </w:tc>
      </w:tr>
      <w:tr w:rsidR="00CC55D2" w:rsidRPr="00137691" w:rsidTr="004309BF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2.2. 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Dodavatel</w:t>
            </w:r>
          </w:p>
        </w:tc>
      </w:tr>
      <w:tr w:rsidR="00CC55D2" w:rsidRPr="00137691" w:rsidTr="004309BF">
        <w:trPr>
          <w:trHeight w:val="37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Obchodní firma/jméno: 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CC55D2" w:rsidRPr="00137691" w:rsidTr="004309BF">
        <w:trPr>
          <w:trHeight w:val="421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Sídlo/místo podnikání:</w:t>
            </w:r>
          </w:p>
        </w:tc>
        <w:tc>
          <w:tcPr>
            <w:tcW w:w="29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CC55D2" w:rsidRPr="00137691" w:rsidTr="004309BF">
        <w:trPr>
          <w:trHeight w:val="412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IČ: 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 xml:space="preserve">                          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DIČ: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CC55D2" w:rsidRPr="00137691" w:rsidTr="004309BF">
        <w:trPr>
          <w:trHeight w:val="417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Osoba oprávněná jednat za 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dodavatel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e: 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CC55D2" w:rsidRPr="00137691" w:rsidTr="004309BF">
        <w:trPr>
          <w:trHeight w:val="422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Kontaktní osoba: 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CC55D2" w:rsidRPr="00137691" w:rsidTr="004309BF">
        <w:trPr>
          <w:trHeight w:val="414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Tel./fax: 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 xml:space="preserve">           e-mail: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Pr="000A6B97" w:rsidRDefault="00CC55D2" w:rsidP="004309BF">
            <w:pPr>
              <w:spacing w:after="0" w:line="240" w:lineRule="auto"/>
              <w:jc w:val="left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CC55D2" w:rsidRPr="00137691" w:rsidTr="004309BF">
        <w:trPr>
          <w:trHeight w:val="18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946"/>
              <w:gridCol w:w="2552"/>
            </w:tblGrid>
            <w:tr w:rsidR="00CC55D2" w:rsidRPr="00137691" w:rsidTr="004309BF">
              <w:trPr>
                <w:cantSplit/>
                <w:trHeight w:val="51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C55D2" w:rsidRPr="000A6B97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  <w:p w:rsidR="00CC55D2" w:rsidRPr="000A6B97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  <w:p w:rsidR="00CC55D2" w:rsidRPr="000A6B97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szCs w:val="24"/>
                      <w:lang w:eastAsia="cs-CZ"/>
                    </w:rPr>
                  </w:pPr>
                  <w:r w:rsidRPr="000A6B97">
                    <w:rPr>
                      <w:rFonts w:eastAsia="Batang" w:cs="Arial"/>
                      <w:b/>
                      <w:bCs/>
                      <w:caps/>
                      <w:szCs w:val="24"/>
                      <w:lang w:eastAsia="cs-CZ"/>
                    </w:rPr>
                    <w:t>celková Nabídková cena bez</w:t>
                  </w:r>
                  <w:r w:rsidRPr="000A6B97">
                    <w:rPr>
                      <w:rFonts w:eastAsia="Batang" w:cs="Arial"/>
                      <w:b/>
                      <w:bCs/>
                      <w:szCs w:val="24"/>
                      <w:lang w:eastAsia="cs-CZ"/>
                    </w:rPr>
                    <w:t xml:space="preserve"> DPH v Kč</w:t>
                  </w:r>
                </w:p>
                <w:p w:rsidR="00CC55D2" w:rsidRPr="000A6B97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CC55D2" w:rsidRPr="00917474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Cs w:val="24"/>
                      <w:highlight w:val="yellow"/>
                      <w:lang w:eastAsia="cs-CZ"/>
                    </w:rPr>
                  </w:pPr>
                  <w:r w:rsidRPr="00F007BC"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vyplní </w:t>
                  </w:r>
                  <w:r>
                    <w:rPr>
                      <w:rFonts w:eastAsia="Batang" w:cs="Calibri"/>
                      <w:b/>
                      <w:sz w:val="22"/>
                      <w:lang w:eastAsia="cs-CZ"/>
                    </w:rPr>
                    <w:t>dodavatel</w:t>
                  </w:r>
                </w:p>
              </w:tc>
            </w:tr>
            <w:tr w:rsidR="00CC55D2" w:rsidRPr="00137691" w:rsidTr="004309BF">
              <w:trPr>
                <w:cantSplit/>
                <w:trHeight w:val="376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C55D2" w:rsidRPr="000A6B97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sz w:val="8"/>
                      <w:szCs w:val="8"/>
                      <w:lang w:eastAsia="cs-CZ"/>
                    </w:rPr>
                  </w:pPr>
                </w:p>
                <w:p w:rsidR="00CC55D2" w:rsidRPr="000A6B97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szCs w:val="24"/>
                      <w:lang w:eastAsia="cs-CZ"/>
                    </w:rPr>
                  </w:pPr>
                  <w:r w:rsidRPr="000A6B97">
                    <w:rPr>
                      <w:rFonts w:eastAsia="Batang" w:cs="Arial"/>
                      <w:b/>
                      <w:bCs/>
                      <w:szCs w:val="24"/>
                      <w:lang w:eastAsia="cs-CZ"/>
                    </w:rPr>
                    <w:t xml:space="preserve">DPH v Kč celkem </w:t>
                  </w:r>
                </w:p>
                <w:p w:rsidR="00CC55D2" w:rsidRPr="000A6B97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CC55D2" w:rsidRPr="00917474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Cs w:val="24"/>
                      <w:highlight w:val="yellow"/>
                      <w:lang w:eastAsia="cs-CZ"/>
                    </w:rPr>
                  </w:pPr>
                  <w:r w:rsidRPr="00F007BC"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vyplní </w:t>
                  </w:r>
                  <w:r>
                    <w:rPr>
                      <w:rFonts w:eastAsia="Batang" w:cs="Calibri"/>
                      <w:b/>
                      <w:sz w:val="22"/>
                      <w:lang w:eastAsia="cs-CZ"/>
                    </w:rPr>
                    <w:t>dodavatel</w:t>
                  </w:r>
                </w:p>
              </w:tc>
            </w:tr>
            <w:tr w:rsidR="00CC55D2" w:rsidRPr="00137691" w:rsidTr="004309BF">
              <w:trPr>
                <w:cantSplit/>
                <w:trHeight w:val="47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CC55D2" w:rsidRPr="00162158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Cs w:val="24"/>
                      <w:lang w:eastAsia="cs-CZ"/>
                    </w:rPr>
                  </w:pPr>
                  <w:r w:rsidRPr="00162158">
                    <w:rPr>
                      <w:rFonts w:eastAsia="Batang" w:cs="Arial"/>
                      <w:b/>
                      <w:bCs/>
                      <w:caps/>
                      <w:szCs w:val="24"/>
                      <w:lang w:eastAsia="cs-CZ"/>
                    </w:rPr>
                    <w:t>celková Nabídková cena včetně</w:t>
                  </w:r>
                  <w:r w:rsidRPr="00162158">
                    <w:rPr>
                      <w:rFonts w:eastAsia="Batang" w:cs="Arial"/>
                      <w:b/>
                      <w:bCs/>
                      <w:szCs w:val="24"/>
                      <w:lang w:eastAsia="cs-CZ"/>
                    </w:rPr>
                    <w:t xml:space="preserve"> DPH v Kč</w:t>
                  </w:r>
                </w:p>
                <w:p w:rsidR="00CC55D2" w:rsidRPr="000A6B97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CC55D2" w:rsidRPr="00917474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Cs w:val="24"/>
                      <w:highlight w:val="yellow"/>
                      <w:lang w:eastAsia="cs-CZ"/>
                    </w:rPr>
                  </w:pPr>
                  <w:r w:rsidRPr="00F007BC">
                    <w:rPr>
                      <w:rFonts w:eastAsia="Batang" w:cs="Calibri"/>
                      <w:b/>
                      <w:sz w:val="22"/>
                      <w:lang w:eastAsia="cs-CZ"/>
                    </w:rPr>
                    <w:t xml:space="preserve">vyplní </w:t>
                  </w:r>
                  <w:r>
                    <w:rPr>
                      <w:rFonts w:eastAsia="Batang" w:cs="Calibri"/>
                      <w:b/>
                      <w:sz w:val="22"/>
                      <w:lang w:eastAsia="cs-CZ"/>
                    </w:rPr>
                    <w:t>dodavatel</w:t>
                  </w:r>
                </w:p>
              </w:tc>
            </w:tr>
            <w:tr w:rsidR="00CC55D2" w:rsidRPr="00137691" w:rsidTr="004309BF">
              <w:trPr>
                <w:cantSplit/>
                <w:trHeight w:val="47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CC55D2" w:rsidRPr="004C21B7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 w:val="23"/>
                      <w:szCs w:val="23"/>
                      <w:u w:val="single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CC55D2" w:rsidRPr="00917474" w:rsidRDefault="00CC55D2" w:rsidP="004309BF">
                  <w:pPr>
                    <w:spacing w:after="0" w:line="240" w:lineRule="auto"/>
                    <w:jc w:val="center"/>
                    <w:rPr>
                      <w:rFonts w:eastAsia="Batang" w:cs="Arial"/>
                      <w:b/>
                      <w:bCs/>
                      <w:caps/>
                      <w:szCs w:val="24"/>
                      <w:highlight w:val="yellow"/>
                      <w:lang w:eastAsia="cs-CZ"/>
                    </w:rPr>
                  </w:pPr>
                </w:p>
              </w:tc>
            </w:tr>
          </w:tbl>
          <w:p w:rsidR="00CC55D2" w:rsidRPr="00162158" w:rsidRDefault="00CC55D2" w:rsidP="004309BF">
            <w:pPr>
              <w:spacing w:after="0" w:line="240" w:lineRule="auto"/>
              <w:rPr>
                <w:rFonts w:eastAsia="Batang" w:cs="Arial"/>
                <w:sz w:val="8"/>
                <w:szCs w:val="8"/>
                <w:lang w:eastAsia="cs-CZ"/>
              </w:rPr>
            </w:pPr>
          </w:p>
        </w:tc>
      </w:tr>
      <w:tr w:rsidR="00CC55D2" w:rsidRPr="00137691" w:rsidTr="004309BF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3. Osoba oprávněná jednat za </w:t>
            </w:r>
            <w:r>
              <w:rPr>
                <w:rFonts w:eastAsia="Batang" w:cs="Arial"/>
                <w:b/>
                <w:bCs/>
                <w:szCs w:val="24"/>
                <w:lang w:eastAsia="cs-CZ"/>
              </w:rPr>
              <w:t>dodavatel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e </w:t>
            </w:r>
          </w:p>
        </w:tc>
      </w:tr>
      <w:tr w:rsidR="00CC55D2" w:rsidRPr="00137691" w:rsidTr="004309BF">
        <w:trPr>
          <w:trHeight w:val="490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Titul, jméno, příjmení: 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  <w:tr w:rsidR="00CC55D2" w:rsidRPr="00137691" w:rsidTr="004309BF">
        <w:trPr>
          <w:trHeight w:val="422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Funkce: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C55D2" w:rsidRPr="000A6B97" w:rsidRDefault="00CC55D2" w:rsidP="004309BF">
            <w:pPr>
              <w:spacing w:after="0" w:line="240" w:lineRule="auto"/>
              <w:rPr>
                <w:rFonts w:eastAsia="Batang" w:cs="Arial"/>
                <w:szCs w:val="24"/>
                <w:lang w:eastAsia="cs-CZ"/>
              </w:rPr>
            </w:pPr>
            <w:r w:rsidRPr="000A6B97">
              <w:rPr>
                <w:rFonts w:eastAsia="Batang" w:cs="Arial"/>
                <w:szCs w:val="24"/>
                <w:lang w:eastAsia="cs-CZ"/>
              </w:rPr>
              <w:t> </w:t>
            </w:r>
          </w:p>
        </w:tc>
      </w:tr>
    </w:tbl>
    <w:p w:rsidR="00CC55D2" w:rsidRPr="000A6B97" w:rsidRDefault="00CC55D2" w:rsidP="00CC55D2">
      <w:pPr>
        <w:spacing w:after="0" w:line="240" w:lineRule="auto"/>
        <w:jc w:val="left"/>
        <w:rPr>
          <w:rFonts w:eastAsia="Batang"/>
          <w:sz w:val="16"/>
          <w:szCs w:val="16"/>
          <w:lang w:eastAsia="cs-CZ"/>
        </w:rPr>
      </w:pPr>
    </w:p>
    <w:p w:rsidR="00CC55D2" w:rsidRPr="00542D93" w:rsidRDefault="00CC55D2" w:rsidP="00CC55D2">
      <w:pPr>
        <w:spacing w:after="0" w:line="240" w:lineRule="auto"/>
        <w:ind w:right="-284"/>
        <w:rPr>
          <w:rFonts w:eastAsia="Batang" w:cs="Calibri"/>
          <w:sz w:val="22"/>
          <w:lang w:eastAsia="cs-CZ"/>
        </w:rPr>
      </w:pPr>
      <w:r w:rsidRPr="00542D93">
        <w:rPr>
          <w:rFonts w:eastAsia="Batang" w:cs="Calibri"/>
          <w:sz w:val="22"/>
          <w:lang w:eastAsia="cs-CZ"/>
        </w:rPr>
        <w:t>Na krycím listu nabídky vyplní dodavatel nabídkovou cenu</w:t>
      </w:r>
      <w:r>
        <w:rPr>
          <w:rFonts w:eastAsia="Batang" w:cs="Calibri"/>
          <w:sz w:val="22"/>
          <w:lang w:eastAsia="cs-CZ"/>
        </w:rPr>
        <w:t xml:space="preserve"> </w:t>
      </w:r>
      <w:r w:rsidRPr="00542D93">
        <w:rPr>
          <w:rFonts w:eastAsia="Batang" w:cs="Calibri"/>
          <w:sz w:val="22"/>
          <w:lang w:eastAsia="cs-CZ"/>
        </w:rPr>
        <w:t xml:space="preserve">a dále všechny požadované identifikační údaje dodavatele. </w:t>
      </w:r>
    </w:p>
    <w:p w:rsidR="00CC55D2" w:rsidRPr="00542D93" w:rsidRDefault="00CC55D2" w:rsidP="00CC55D2">
      <w:pPr>
        <w:spacing w:after="0" w:line="240" w:lineRule="auto"/>
        <w:ind w:right="-284"/>
        <w:rPr>
          <w:rFonts w:eastAsia="Batang" w:cs="Arial"/>
          <w:sz w:val="22"/>
          <w:u w:val="single"/>
          <w:lang w:eastAsia="cs-CZ"/>
        </w:rPr>
      </w:pPr>
      <w:r w:rsidRPr="00542D93">
        <w:rPr>
          <w:rFonts w:eastAsia="Batang" w:cs="Arial"/>
          <w:sz w:val="22"/>
          <w:u w:val="single"/>
          <w:lang w:eastAsia="cs-CZ"/>
        </w:rPr>
        <w:t>Tyto údaje jsou závaznou součástí nabídky a budou využity v rámci procesu hodnocení nabídek.</w:t>
      </w:r>
    </w:p>
    <w:p w:rsidR="00CC55D2" w:rsidRPr="007634FC" w:rsidRDefault="00CC55D2" w:rsidP="00CC55D2">
      <w:pPr>
        <w:suppressAutoHyphens/>
        <w:spacing w:after="0" w:line="240" w:lineRule="auto"/>
        <w:jc w:val="right"/>
        <w:rPr>
          <w:rFonts w:cs="Calibri"/>
          <w:b/>
          <w:szCs w:val="24"/>
        </w:rPr>
      </w:pPr>
      <w:r w:rsidRPr="007634FC">
        <w:rPr>
          <w:rFonts w:cs="Calibri"/>
          <w:b/>
          <w:szCs w:val="24"/>
        </w:rPr>
        <w:t>Příloha č.</w:t>
      </w:r>
      <w:r>
        <w:rPr>
          <w:rFonts w:cs="Calibri"/>
          <w:b/>
          <w:szCs w:val="24"/>
        </w:rPr>
        <w:t xml:space="preserve"> 2 ZD</w:t>
      </w:r>
      <w:r w:rsidRPr="007634FC">
        <w:rPr>
          <w:rFonts w:cs="Calibri"/>
          <w:b/>
          <w:szCs w:val="24"/>
        </w:rPr>
        <w:t xml:space="preserve"> </w:t>
      </w:r>
    </w:p>
    <w:p w:rsidR="00CC55D2" w:rsidRPr="00941CAC" w:rsidRDefault="00CC55D2" w:rsidP="00CC55D2">
      <w:r w:rsidRPr="00941CAC">
        <w:lastRenderedPageBreak/>
        <w:t xml:space="preserve">Čestné prohlášení pro splnění </w:t>
      </w:r>
      <w:r>
        <w:t>základní způsobilosti</w:t>
      </w:r>
      <w:r w:rsidRPr="00941CAC">
        <w:t xml:space="preserve"> (vzor)</w:t>
      </w:r>
    </w:p>
    <w:p w:rsidR="00CC55D2" w:rsidRPr="00941CAC" w:rsidRDefault="00CC55D2" w:rsidP="00CC55D2">
      <w:pPr>
        <w:rPr>
          <w:caps/>
        </w:rPr>
      </w:pPr>
    </w:p>
    <w:p w:rsidR="00CC55D2" w:rsidRPr="00941CAC" w:rsidRDefault="00CC55D2" w:rsidP="00CC55D2">
      <w:pPr>
        <w:pStyle w:val="Textpsmene"/>
        <w:numPr>
          <w:ilvl w:val="0"/>
          <w:numId w:val="0"/>
        </w:numPr>
        <w:ind w:left="2832" w:hanging="2832"/>
        <w:jc w:val="center"/>
        <w:rPr>
          <w:rFonts w:ascii="Calibri" w:hAnsi="Calibri" w:cs="Tahoma"/>
          <w:b/>
          <w:caps/>
        </w:rPr>
      </w:pPr>
      <w:r w:rsidRPr="00941CAC">
        <w:rPr>
          <w:rFonts w:ascii="Calibri" w:hAnsi="Calibri" w:cs="Tahoma"/>
          <w:b/>
          <w:caps/>
        </w:rPr>
        <w:t>Č e s t n é    p r o h l á š e n í</w:t>
      </w:r>
    </w:p>
    <w:p w:rsidR="00CC55D2" w:rsidRDefault="00CC55D2" w:rsidP="00CC55D2">
      <w:pPr>
        <w:pStyle w:val="Textpsmene"/>
        <w:numPr>
          <w:ilvl w:val="0"/>
          <w:numId w:val="0"/>
        </w:numPr>
        <w:ind w:left="2832" w:firstLine="708"/>
        <w:rPr>
          <w:rFonts w:ascii="Calibri" w:hAnsi="Calibri" w:cs="Tahoma"/>
        </w:rPr>
      </w:pPr>
    </w:p>
    <w:p w:rsidR="00CC55D2" w:rsidRPr="00941CAC" w:rsidRDefault="00CC55D2" w:rsidP="00CC55D2">
      <w:pPr>
        <w:pStyle w:val="Textpsmene"/>
        <w:numPr>
          <w:ilvl w:val="0"/>
          <w:numId w:val="0"/>
        </w:numPr>
        <w:ind w:left="2832" w:firstLine="708"/>
        <w:rPr>
          <w:rFonts w:ascii="Calibri" w:hAnsi="Calibri" w:cs="Tahoma"/>
        </w:rPr>
      </w:pPr>
    </w:p>
    <w:p w:rsidR="00CC55D2" w:rsidRDefault="00CC55D2" w:rsidP="00CC55D2">
      <w:pPr>
        <w:pStyle w:val="Textpsmene"/>
        <w:numPr>
          <w:ilvl w:val="0"/>
          <w:numId w:val="0"/>
        </w:numPr>
        <w:suppressAutoHyphens/>
        <w:spacing w:line="276" w:lineRule="auto"/>
        <w:ind w:right="-2"/>
        <w:rPr>
          <w:rFonts w:ascii="Calibri" w:hAnsi="Calibri" w:cs="Tahoma"/>
          <w:b/>
        </w:rPr>
      </w:pPr>
      <w:r w:rsidRPr="00FB4494">
        <w:rPr>
          <w:rFonts w:ascii="Calibri" w:hAnsi="Calibri" w:cs="Calibri"/>
          <w:b/>
        </w:rPr>
        <w:t>Tímto místopřísežně prohlašuji, že jsem dodavatelem, který ve smyslu § 74 odst. 1 zákona</w:t>
      </w:r>
      <w:r>
        <w:rPr>
          <w:rFonts w:ascii="Calibri" w:hAnsi="Calibri" w:cs="Calibri"/>
          <w:b/>
        </w:rPr>
        <w:t>:</w:t>
      </w:r>
      <w:r w:rsidRPr="00FB4494">
        <w:rPr>
          <w:rFonts w:ascii="Calibri" w:hAnsi="Calibri" w:cs="Tahoma"/>
          <w:b/>
        </w:rPr>
        <w:t xml:space="preserve"> </w:t>
      </w:r>
    </w:p>
    <w:p w:rsidR="00CC55D2" w:rsidRPr="00FB4494" w:rsidRDefault="00CC55D2" w:rsidP="00CC55D2">
      <w:pPr>
        <w:pStyle w:val="Textpsmene"/>
        <w:numPr>
          <w:ilvl w:val="0"/>
          <w:numId w:val="0"/>
        </w:numPr>
        <w:suppressAutoHyphens/>
        <w:spacing w:line="276" w:lineRule="auto"/>
        <w:ind w:right="-2"/>
        <w:rPr>
          <w:rFonts w:ascii="Calibri" w:hAnsi="Calibri" w:cs="Tahoma"/>
          <w:b/>
          <w:i/>
        </w:rPr>
      </w:pPr>
      <w:r w:rsidRPr="00FB4494">
        <w:rPr>
          <w:rFonts w:ascii="Calibri" w:hAnsi="Calibri" w:cs="Tahoma"/>
          <w:b/>
        </w:rPr>
        <w:t xml:space="preserve"> </w:t>
      </w:r>
      <w:r w:rsidRPr="00FB4494">
        <w:rPr>
          <w:rFonts w:ascii="Calibri" w:hAnsi="Calibri" w:cs="Tahoma"/>
          <w:b/>
          <w:i/>
        </w:rPr>
        <w:t xml:space="preserve"> </w:t>
      </w:r>
    </w:p>
    <w:p w:rsidR="00CC55D2" w:rsidRPr="00391538" w:rsidRDefault="00CC55D2" w:rsidP="00CC55D2">
      <w:pPr>
        <w:numPr>
          <w:ilvl w:val="0"/>
          <w:numId w:val="40"/>
        </w:numPr>
        <w:spacing w:after="0" w:line="240" w:lineRule="auto"/>
      </w:pPr>
      <w:r w:rsidRPr="00391538">
        <w:t xml:space="preserve">nespáchal žádný z trestných činů uvedených v příloze č. 3 zákona pro účely prokázání splnění základní způsobilosti podle § 74 odst. 1 písm. a) zákona, </w:t>
      </w:r>
      <w:r w:rsidRPr="00391538">
        <w:rPr>
          <w:u w:val="single"/>
        </w:rPr>
        <w:t>což zároveň prokazuji</w:t>
      </w:r>
      <w:r w:rsidRPr="00391538">
        <w:t xml:space="preserve"> výpisy z evidence Rejstříku trestů všech fyzických osob – každého z členů statutárního orgánu a výpisy z evidence Rejstříku trestů právnických osob,</w:t>
      </w:r>
    </w:p>
    <w:p w:rsidR="00CC55D2" w:rsidRPr="00391538" w:rsidRDefault="00CC55D2" w:rsidP="00CC55D2">
      <w:pPr>
        <w:pStyle w:val="Odrazka1"/>
        <w:numPr>
          <w:ilvl w:val="0"/>
          <w:numId w:val="40"/>
        </w:numPr>
        <w:spacing w:line="240" w:lineRule="auto"/>
        <w:jc w:val="both"/>
        <w:rPr>
          <w:rFonts w:ascii="Calibri" w:hAnsi="Calibri" w:cs="Calibri"/>
          <w:sz w:val="24"/>
          <w:lang w:val="cs-CZ"/>
        </w:rPr>
      </w:pPr>
      <w:r w:rsidRPr="00391538">
        <w:rPr>
          <w:rFonts w:ascii="Calibri" w:hAnsi="Calibri" w:cs="Calibri"/>
          <w:sz w:val="24"/>
          <w:lang w:val="cs-CZ"/>
        </w:rPr>
        <w:t>nemá nedoplatek na pojistném a nebo penále na veřejné zdravotní pojištění, a to ani v České republice, tak ani v zemi svého sídla,</w:t>
      </w:r>
    </w:p>
    <w:p w:rsidR="00CC55D2" w:rsidRPr="00391538" w:rsidRDefault="00CC55D2" w:rsidP="00CC55D2">
      <w:pPr>
        <w:numPr>
          <w:ilvl w:val="0"/>
          <w:numId w:val="40"/>
        </w:numPr>
        <w:spacing w:after="0" w:line="240" w:lineRule="auto"/>
      </w:pPr>
      <w:r w:rsidRPr="00391538">
        <w:rPr>
          <w:rFonts w:cs="Calibri"/>
        </w:rPr>
        <w:t xml:space="preserve">nemá </w:t>
      </w:r>
      <w:r w:rsidRPr="00391538">
        <w:t>v České republice nebo v zemi svého sídla v evidenci daní zachycen splatný daňový nedoplatek ve vztahu ke spotřební dani,</w:t>
      </w:r>
    </w:p>
    <w:p w:rsidR="00CC55D2" w:rsidRPr="00391538" w:rsidRDefault="00CC55D2" w:rsidP="00CC55D2">
      <w:pPr>
        <w:numPr>
          <w:ilvl w:val="0"/>
          <w:numId w:val="40"/>
        </w:numPr>
        <w:spacing w:after="0" w:line="240" w:lineRule="auto"/>
      </w:pPr>
      <w:r w:rsidRPr="00391538">
        <w:rPr>
          <w:rFonts w:cs="Calibri"/>
        </w:rPr>
        <w:t>není v likvidaci, nebylo proti němu vydáno rozhodnutí o úpadku, nebyla vůči němu nařízena nucená správa podle jiného právního předpisu nebo v obdobné situaci podle právního řádu země sídla dodavatele.</w:t>
      </w:r>
    </w:p>
    <w:p w:rsidR="00CC55D2" w:rsidRPr="00391538" w:rsidRDefault="00CC55D2" w:rsidP="00CC55D2">
      <w:pPr>
        <w:spacing w:line="240" w:lineRule="auto"/>
      </w:pPr>
    </w:p>
    <w:p w:rsidR="00CC55D2" w:rsidRPr="00FB4494" w:rsidRDefault="00CC55D2" w:rsidP="00CC55D2">
      <w:pPr>
        <w:rPr>
          <w:szCs w:val="24"/>
        </w:rPr>
      </w:pPr>
      <w:r w:rsidRPr="00FB4494">
        <w:rPr>
          <w:szCs w:val="24"/>
        </w:rPr>
        <w:t>Současně přikládám:</w:t>
      </w:r>
    </w:p>
    <w:p w:rsidR="00CC55D2" w:rsidRPr="00FD27E2" w:rsidRDefault="00CC55D2" w:rsidP="00CC55D2">
      <w:pPr>
        <w:pStyle w:val="Odstavecseseznamem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FD27E2">
        <w:rPr>
          <w:rFonts w:asciiTheme="minorHAnsi" w:hAnsiTheme="minorHAnsi"/>
          <w:sz w:val="24"/>
          <w:szCs w:val="24"/>
        </w:rPr>
        <w:t>potvrzení příslušného finančního úřadu ve vztahu k § 74 odst. 1 písm. b) zákona,</w:t>
      </w:r>
    </w:p>
    <w:p w:rsidR="00CC55D2" w:rsidRPr="00FD27E2" w:rsidRDefault="00CC55D2" w:rsidP="00CC55D2">
      <w:pPr>
        <w:pStyle w:val="Odstavecseseznamem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FD27E2">
        <w:rPr>
          <w:rFonts w:asciiTheme="minorHAnsi" w:hAnsiTheme="minorHAnsi"/>
          <w:sz w:val="24"/>
          <w:szCs w:val="24"/>
        </w:rPr>
        <w:t>potvrzení příslušné okresní správy sociálního zabezpečení ve vztahu k § 74 odst. 1 písm. d) zákona,</w:t>
      </w:r>
    </w:p>
    <w:p w:rsidR="00CC55D2" w:rsidRPr="00FD27E2" w:rsidRDefault="00CC55D2" w:rsidP="00CC55D2">
      <w:pPr>
        <w:pStyle w:val="Odstavecseseznamem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FD27E2">
        <w:rPr>
          <w:rFonts w:asciiTheme="minorHAnsi" w:hAnsiTheme="minorHAnsi"/>
          <w:sz w:val="24"/>
          <w:szCs w:val="24"/>
        </w:rPr>
        <w:t xml:space="preserve">výpis z obchodního rejstříku, </w:t>
      </w:r>
      <w:r w:rsidRPr="00FD27E2">
        <w:rPr>
          <w:rFonts w:asciiTheme="minorHAnsi" w:hAnsiTheme="minorHAnsi"/>
          <w:i/>
          <w:sz w:val="24"/>
          <w:szCs w:val="24"/>
        </w:rPr>
        <w:t>(nebo předložením písemného čestného prohlášení v případě, že dodavatel není v obchodním rejstříku zapsán- viz příloha č. 2a),</w:t>
      </w:r>
      <w:r w:rsidRPr="00FD27E2">
        <w:rPr>
          <w:rFonts w:asciiTheme="minorHAnsi" w:hAnsiTheme="minorHAnsi"/>
          <w:sz w:val="24"/>
          <w:szCs w:val="24"/>
        </w:rPr>
        <w:t xml:space="preserve"> ve vztahu k § 74 odst. 1 písm. e) zákona.</w:t>
      </w:r>
    </w:p>
    <w:p w:rsidR="00CC55D2" w:rsidRPr="00FD27E2" w:rsidRDefault="00CC55D2" w:rsidP="00CC55D2">
      <w:pPr>
        <w:pStyle w:val="Textpsmene"/>
        <w:numPr>
          <w:ilvl w:val="0"/>
          <w:numId w:val="0"/>
        </w:numPr>
        <w:ind w:left="425"/>
        <w:rPr>
          <w:rFonts w:ascii="Calibri" w:hAnsi="Calibri" w:cs="Tahoma"/>
        </w:rPr>
      </w:pPr>
    </w:p>
    <w:p w:rsidR="00CC55D2" w:rsidRPr="00FD27E2" w:rsidRDefault="00CC55D2" w:rsidP="00CC55D2">
      <w:pPr>
        <w:pStyle w:val="Textpsmene"/>
        <w:numPr>
          <w:ilvl w:val="0"/>
          <w:numId w:val="0"/>
        </w:numPr>
        <w:ind w:left="425"/>
        <w:rPr>
          <w:rFonts w:ascii="Calibri" w:hAnsi="Calibri" w:cs="Tahoma"/>
        </w:rPr>
      </w:pPr>
    </w:p>
    <w:p w:rsidR="00CC55D2" w:rsidRPr="00A736AF" w:rsidRDefault="00CC55D2" w:rsidP="00CC55D2">
      <w:pPr>
        <w:pStyle w:val="Textpsmene"/>
        <w:numPr>
          <w:ilvl w:val="0"/>
          <w:numId w:val="0"/>
        </w:numPr>
        <w:ind w:left="425"/>
        <w:rPr>
          <w:rFonts w:ascii="Calibri" w:hAnsi="Calibri" w:cs="Tahoma"/>
        </w:rPr>
      </w:pPr>
      <w:r>
        <w:rPr>
          <w:rFonts w:ascii="Calibri" w:hAnsi="Calibri" w:cs="Tahoma"/>
        </w:rPr>
        <w:t>V………………………….., d</w:t>
      </w:r>
      <w:r w:rsidRPr="00A736AF">
        <w:rPr>
          <w:rFonts w:ascii="Calibri" w:hAnsi="Calibri" w:cs="Tahoma"/>
        </w:rPr>
        <w:t>ne: ……………………..</w:t>
      </w:r>
    </w:p>
    <w:p w:rsidR="00CC55D2" w:rsidRPr="00A736AF" w:rsidRDefault="00CC55D2" w:rsidP="00CC55D2">
      <w:pPr>
        <w:pStyle w:val="Textpsmene"/>
        <w:numPr>
          <w:ilvl w:val="0"/>
          <w:numId w:val="0"/>
        </w:numPr>
        <w:ind w:left="425" w:right="-2"/>
        <w:rPr>
          <w:rFonts w:ascii="Calibri" w:hAnsi="Calibri" w:cs="Tahoma"/>
        </w:rPr>
      </w:pPr>
    </w:p>
    <w:p w:rsidR="00CC55D2" w:rsidRPr="00A736AF" w:rsidRDefault="00CC55D2" w:rsidP="00CC55D2">
      <w:pPr>
        <w:pStyle w:val="Textpsmene"/>
        <w:numPr>
          <w:ilvl w:val="0"/>
          <w:numId w:val="0"/>
        </w:numPr>
        <w:ind w:left="3686" w:right="-2"/>
        <w:rPr>
          <w:rFonts w:ascii="Calibri" w:hAnsi="Calibri" w:cs="Tahoma"/>
        </w:rPr>
      </w:pPr>
    </w:p>
    <w:p w:rsidR="00CC55D2" w:rsidRPr="00A736AF" w:rsidRDefault="00CC55D2" w:rsidP="00CC55D2">
      <w:pPr>
        <w:pStyle w:val="Textpsmene"/>
        <w:numPr>
          <w:ilvl w:val="0"/>
          <w:numId w:val="0"/>
        </w:numPr>
        <w:ind w:left="3686" w:right="-2"/>
        <w:rPr>
          <w:rFonts w:ascii="Calibri" w:hAnsi="Calibri" w:cs="Tahoma"/>
        </w:rPr>
      </w:pPr>
      <w:r w:rsidRPr="00A736AF">
        <w:rPr>
          <w:rFonts w:ascii="Calibri" w:hAnsi="Calibri" w:cs="Tahoma"/>
        </w:rPr>
        <w:tab/>
        <w:t>..…………………………………………</w:t>
      </w:r>
      <w:r>
        <w:rPr>
          <w:rFonts w:ascii="Calibri" w:hAnsi="Calibri" w:cs="Tahoma"/>
        </w:rPr>
        <w:t>………..</w:t>
      </w:r>
    </w:p>
    <w:p w:rsidR="00CC55D2" w:rsidRPr="00A736AF" w:rsidRDefault="00CC55D2" w:rsidP="00CC55D2">
      <w:pPr>
        <w:pStyle w:val="Textpsmene"/>
        <w:numPr>
          <w:ilvl w:val="0"/>
          <w:numId w:val="0"/>
        </w:numPr>
        <w:ind w:left="3686" w:right="-2"/>
        <w:jc w:val="center"/>
        <w:rPr>
          <w:rFonts w:ascii="Calibri" w:hAnsi="Calibri"/>
        </w:rPr>
      </w:pPr>
      <w:r w:rsidRPr="00A736AF">
        <w:rPr>
          <w:rFonts w:ascii="Calibri" w:hAnsi="Calibri" w:cs="Tahoma"/>
        </w:rPr>
        <w:t>podpis osoby oprávněné jednat jménem či za účastník</w:t>
      </w:r>
      <w:r>
        <w:rPr>
          <w:rFonts w:ascii="Calibri" w:hAnsi="Calibri" w:cs="Tahoma"/>
        </w:rPr>
        <w:t>a</w:t>
      </w:r>
      <w:r w:rsidRPr="00A736AF">
        <w:rPr>
          <w:rFonts w:ascii="Calibri" w:hAnsi="Calibri" w:cs="Tahoma"/>
        </w:rPr>
        <w:t xml:space="preserve"> zadávacího řízení</w:t>
      </w:r>
    </w:p>
    <w:p w:rsidR="00CC55D2" w:rsidRPr="00A736AF" w:rsidRDefault="00CC55D2" w:rsidP="00CC55D2">
      <w:pPr>
        <w:ind w:right="-284"/>
        <w:jc w:val="center"/>
      </w:pPr>
    </w:p>
    <w:p w:rsidR="00CC55D2" w:rsidRPr="00A736AF" w:rsidRDefault="00CC55D2" w:rsidP="00CC55D2">
      <w:pPr>
        <w:ind w:right="-284"/>
        <w:rPr>
          <w:b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  <w:r>
        <w:rPr>
          <w:rFonts w:cs="Calibri"/>
          <w:b/>
          <w:szCs w:val="24"/>
          <w:lang w:eastAsia="cs-CZ"/>
        </w:rPr>
        <w:lastRenderedPageBreak/>
        <w:t>Příloha č. 2a ZD</w:t>
      </w:r>
    </w:p>
    <w:p w:rsidR="00CC55D2" w:rsidRDefault="00CC55D2" w:rsidP="00CC55D2">
      <w:pPr>
        <w:shd w:val="clear" w:color="auto" w:fill="DBE5F1"/>
        <w:spacing w:before="120"/>
        <w:jc w:val="center"/>
        <w:rPr>
          <w:rFonts w:cs="Tahoma"/>
          <w:b/>
        </w:rPr>
      </w:pPr>
    </w:p>
    <w:p w:rsidR="00CC55D2" w:rsidRDefault="00CC55D2" w:rsidP="00CC55D2">
      <w:pPr>
        <w:shd w:val="clear" w:color="auto" w:fill="DBE5F1"/>
        <w:spacing w:before="120" w:line="240" w:lineRule="auto"/>
        <w:jc w:val="center"/>
        <w:rPr>
          <w:rFonts w:cs="Tahoma"/>
          <w:b/>
        </w:rPr>
      </w:pPr>
      <w:r>
        <w:rPr>
          <w:rFonts w:cs="Tahoma"/>
          <w:b/>
        </w:rPr>
        <w:t>Čestné prohlášení o splnění základní způsobilosti (vzor)</w:t>
      </w:r>
    </w:p>
    <w:p w:rsidR="00CC55D2" w:rsidRDefault="00CC55D2" w:rsidP="00CC55D2">
      <w:pPr>
        <w:shd w:val="clear" w:color="auto" w:fill="DBE5F1"/>
        <w:spacing w:before="120" w:line="240" w:lineRule="auto"/>
        <w:jc w:val="center"/>
        <w:rPr>
          <w:rFonts w:cs="Tahoma"/>
          <w:b/>
        </w:rPr>
      </w:pPr>
      <w:r>
        <w:rPr>
          <w:rFonts w:cs="Tahoma"/>
          <w:b/>
        </w:rPr>
        <w:t>k § 74 odst. 1 zákona, písm. e)</w:t>
      </w:r>
    </w:p>
    <w:p w:rsidR="00CC55D2" w:rsidRDefault="00CC55D2" w:rsidP="00CC55D2">
      <w:pPr>
        <w:jc w:val="center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 xml:space="preserve">čestné prohlášení v případě, že dodavatel není v obchodním rejstříku zapsán </w:t>
      </w:r>
    </w:p>
    <w:p w:rsidR="00CC55D2" w:rsidRDefault="00CC55D2" w:rsidP="00CC55D2">
      <w:pPr>
        <w:jc w:val="center"/>
        <w:rPr>
          <w:rFonts w:asciiTheme="minorHAnsi" w:hAnsiTheme="minorHAnsi"/>
          <w:i/>
          <w:szCs w:val="24"/>
        </w:rPr>
      </w:pPr>
    </w:p>
    <w:p w:rsidR="00CC55D2" w:rsidRDefault="00CC55D2" w:rsidP="00CC55D2">
      <w:pPr>
        <w:jc w:val="center"/>
        <w:rPr>
          <w:rFonts w:asciiTheme="minorHAnsi" w:hAnsiTheme="minorHAnsi"/>
          <w:i/>
          <w:szCs w:val="24"/>
        </w:rPr>
      </w:pPr>
    </w:p>
    <w:p w:rsidR="00CC55D2" w:rsidRDefault="00CC55D2" w:rsidP="00CC55D2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line="276" w:lineRule="auto"/>
        <w:ind w:right="-2"/>
        <w:rPr>
          <w:rFonts w:ascii="Calibri" w:hAnsi="Calibri" w:cs="Tahoma"/>
          <w:b/>
        </w:rPr>
      </w:pPr>
      <w:r>
        <w:rPr>
          <w:rFonts w:ascii="Calibri" w:hAnsi="Calibri" w:cs="Calibri"/>
          <w:b/>
        </w:rPr>
        <w:t>Tímto místopřísežně prohlašuji, že jsem dodavatelem, který ve smyslu § 74 odst. 1, písmeno e) zákona:</w:t>
      </w:r>
      <w:r>
        <w:rPr>
          <w:rFonts w:ascii="Calibri" w:hAnsi="Calibri" w:cs="Tahoma"/>
          <w:b/>
        </w:rPr>
        <w:t xml:space="preserve"> </w:t>
      </w:r>
    </w:p>
    <w:p w:rsidR="00CC55D2" w:rsidRDefault="00CC55D2" w:rsidP="00CC55D2">
      <w:pPr>
        <w:jc w:val="center"/>
        <w:rPr>
          <w:rFonts w:asciiTheme="minorHAnsi" w:hAnsiTheme="minorHAnsi"/>
          <w:i/>
          <w:szCs w:val="24"/>
        </w:rPr>
      </w:pPr>
    </w:p>
    <w:p w:rsidR="00CC55D2" w:rsidRDefault="00CC55D2" w:rsidP="00CC55D2">
      <w:pPr>
        <w:jc w:val="center"/>
        <w:rPr>
          <w:rFonts w:asciiTheme="minorHAnsi" w:hAnsiTheme="minorHAnsi"/>
          <w:i/>
          <w:szCs w:val="24"/>
        </w:rPr>
      </w:pPr>
    </w:p>
    <w:p w:rsidR="00CC55D2" w:rsidRDefault="00CC55D2" w:rsidP="00CC55D2">
      <w:pPr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spacing w:after="0" w:line="240" w:lineRule="auto"/>
        <w:ind w:left="360"/>
      </w:pPr>
      <w: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Pr="00FD27E2" w:rsidRDefault="00CC55D2" w:rsidP="00CC55D2">
      <w:pPr>
        <w:pStyle w:val="Textpsmene"/>
        <w:numPr>
          <w:ilvl w:val="0"/>
          <w:numId w:val="0"/>
        </w:numPr>
        <w:ind w:left="425"/>
        <w:rPr>
          <w:rFonts w:ascii="Calibri" w:hAnsi="Calibri" w:cs="Tahoma"/>
        </w:rPr>
      </w:pPr>
    </w:p>
    <w:p w:rsidR="00CC55D2" w:rsidRPr="00A736AF" w:rsidRDefault="00CC55D2" w:rsidP="00CC55D2">
      <w:pPr>
        <w:pStyle w:val="Textpsmene"/>
        <w:numPr>
          <w:ilvl w:val="0"/>
          <w:numId w:val="0"/>
        </w:numPr>
        <w:ind w:left="425"/>
        <w:rPr>
          <w:rFonts w:ascii="Calibri" w:hAnsi="Calibri" w:cs="Tahoma"/>
        </w:rPr>
      </w:pPr>
      <w:r>
        <w:rPr>
          <w:rFonts w:ascii="Calibri" w:hAnsi="Calibri" w:cs="Tahoma"/>
        </w:rPr>
        <w:t>V………………………….., d</w:t>
      </w:r>
      <w:r w:rsidRPr="00A736AF">
        <w:rPr>
          <w:rFonts w:ascii="Calibri" w:hAnsi="Calibri" w:cs="Tahoma"/>
        </w:rPr>
        <w:t>ne: ……………………..</w:t>
      </w:r>
    </w:p>
    <w:p w:rsidR="00CC55D2" w:rsidRPr="00A736AF" w:rsidRDefault="00CC55D2" w:rsidP="00CC55D2">
      <w:pPr>
        <w:pStyle w:val="Textpsmene"/>
        <w:numPr>
          <w:ilvl w:val="0"/>
          <w:numId w:val="0"/>
        </w:numPr>
        <w:ind w:left="425" w:right="-2"/>
        <w:rPr>
          <w:rFonts w:ascii="Calibri" w:hAnsi="Calibri" w:cs="Tahoma"/>
        </w:rPr>
      </w:pPr>
    </w:p>
    <w:p w:rsidR="00CC55D2" w:rsidRDefault="00CC55D2" w:rsidP="00CC55D2">
      <w:pPr>
        <w:pStyle w:val="Textpsmene"/>
        <w:numPr>
          <w:ilvl w:val="0"/>
          <w:numId w:val="0"/>
        </w:numPr>
        <w:ind w:left="3686" w:right="-2"/>
        <w:rPr>
          <w:rFonts w:ascii="Calibri" w:hAnsi="Calibri" w:cs="Tahoma"/>
        </w:rPr>
      </w:pPr>
    </w:p>
    <w:p w:rsidR="00CC55D2" w:rsidRDefault="00CC55D2" w:rsidP="00CC55D2">
      <w:pPr>
        <w:pStyle w:val="Textpsmene"/>
        <w:numPr>
          <w:ilvl w:val="0"/>
          <w:numId w:val="0"/>
        </w:numPr>
        <w:ind w:left="3686" w:right="-2"/>
        <w:rPr>
          <w:rFonts w:ascii="Calibri" w:hAnsi="Calibri" w:cs="Tahoma"/>
        </w:rPr>
      </w:pPr>
    </w:p>
    <w:p w:rsidR="00CC55D2" w:rsidRDefault="00CC55D2" w:rsidP="00CC55D2">
      <w:pPr>
        <w:pStyle w:val="Textpsmene"/>
        <w:numPr>
          <w:ilvl w:val="0"/>
          <w:numId w:val="0"/>
        </w:numPr>
        <w:ind w:left="3686" w:right="-2"/>
        <w:rPr>
          <w:rFonts w:ascii="Calibri" w:hAnsi="Calibri" w:cs="Tahoma"/>
        </w:rPr>
      </w:pPr>
    </w:p>
    <w:p w:rsidR="00CC55D2" w:rsidRPr="00A736AF" w:rsidRDefault="00CC55D2" w:rsidP="00CC55D2">
      <w:pPr>
        <w:pStyle w:val="Textpsmene"/>
        <w:numPr>
          <w:ilvl w:val="0"/>
          <w:numId w:val="0"/>
        </w:numPr>
        <w:ind w:left="3686" w:right="-2"/>
        <w:rPr>
          <w:rFonts w:ascii="Calibri" w:hAnsi="Calibri" w:cs="Tahoma"/>
        </w:rPr>
      </w:pPr>
    </w:p>
    <w:p w:rsidR="00CC55D2" w:rsidRPr="00A736AF" w:rsidRDefault="00CC55D2" w:rsidP="00CC55D2">
      <w:pPr>
        <w:pStyle w:val="Textpsmene"/>
        <w:numPr>
          <w:ilvl w:val="0"/>
          <w:numId w:val="0"/>
        </w:numPr>
        <w:ind w:left="3686" w:right="-2"/>
        <w:rPr>
          <w:rFonts w:ascii="Calibri" w:hAnsi="Calibri" w:cs="Tahoma"/>
        </w:rPr>
      </w:pPr>
      <w:r w:rsidRPr="00A736AF">
        <w:rPr>
          <w:rFonts w:ascii="Calibri" w:hAnsi="Calibri" w:cs="Tahoma"/>
        </w:rPr>
        <w:tab/>
        <w:t>..…………………………………………</w:t>
      </w:r>
      <w:r>
        <w:rPr>
          <w:rFonts w:ascii="Calibri" w:hAnsi="Calibri" w:cs="Tahoma"/>
        </w:rPr>
        <w:t>………..</w:t>
      </w:r>
    </w:p>
    <w:p w:rsidR="00CC55D2" w:rsidRPr="00A736AF" w:rsidRDefault="00CC55D2" w:rsidP="00CC55D2">
      <w:pPr>
        <w:pStyle w:val="Textpsmene"/>
        <w:numPr>
          <w:ilvl w:val="0"/>
          <w:numId w:val="0"/>
        </w:numPr>
        <w:ind w:left="3686" w:right="-2"/>
        <w:jc w:val="center"/>
        <w:rPr>
          <w:rFonts w:ascii="Calibri" w:hAnsi="Calibri"/>
        </w:rPr>
      </w:pPr>
      <w:r w:rsidRPr="00A736AF">
        <w:rPr>
          <w:rFonts w:ascii="Calibri" w:hAnsi="Calibri" w:cs="Tahoma"/>
        </w:rPr>
        <w:t>podpis osoby oprávněné jednat jménem či za účastník</w:t>
      </w:r>
      <w:r>
        <w:rPr>
          <w:rFonts w:ascii="Calibri" w:hAnsi="Calibri" w:cs="Tahoma"/>
        </w:rPr>
        <w:t>a</w:t>
      </w:r>
      <w:r w:rsidRPr="00A736AF">
        <w:rPr>
          <w:rFonts w:ascii="Calibri" w:hAnsi="Calibri" w:cs="Tahoma"/>
        </w:rPr>
        <w:t xml:space="preserve"> zadávacího řízení</w:t>
      </w:r>
    </w:p>
    <w:p w:rsidR="00CC55D2" w:rsidRPr="00A736AF" w:rsidRDefault="00CC55D2" w:rsidP="00CC55D2">
      <w:pPr>
        <w:ind w:right="-284"/>
        <w:jc w:val="center"/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Default="00CC55D2" w:rsidP="00CC55D2">
      <w:pPr>
        <w:jc w:val="right"/>
        <w:rPr>
          <w:rFonts w:cs="Calibri"/>
          <w:b/>
          <w:szCs w:val="24"/>
          <w:lang w:eastAsia="cs-CZ"/>
        </w:rPr>
      </w:pPr>
    </w:p>
    <w:p w:rsidR="00CC55D2" w:rsidRPr="00C0456E" w:rsidRDefault="00CC55D2" w:rsidP="00CC55D2">
      <w:pPr>
        <w:jc w:val="right"/>
        <w:rPr>
          <w:rFonts w:cs="Calibri"/>
          <w:b/>
          <w:szCs w:val="24"/>
          <w:lang w:eastAsia="cs-CZ"/>
        </w:rPr>
      </w:pPr>
      <w:r w:rsidRPr="00C0456E">
        <w:rPr>
          <w:rFonts w:cs="Calibri"/>
          <w:b/>
          <w:szCs w:val="24"/>
          <w:lang w:eastAsia="cs-CZ"/>
        </w:rPr>
        <w:lastRenderedPageBreak/>
        <w:t xml:space="preserve">Příloha č. </w:t>
      </w:r>
      <w:r>
        <w:rPr>
          <w:rFonts w:cs="Calibri"/>
          <w:b/>
          <w:szCs w:val="24"/>
          <w:lang w:eastAsia="cs-CZ"/>
        </w:rPr>
        <w:t>3 ZD</w:t>
      </w:r>
      <w:r w:rsidRPr="00C0456E">
        <w:rPr>
          <w:rFonts w:cs="Calibri"/>
          <w:b/>
          <w:szCs w:val="24"/>
          <w:lang w:eastAsia="cs-CZ"/>
        </w:rPr>
        <w:t xml:space="preserve"> </w:t>
      </w:r>
    </w:p>
    <w:p w:rsidR="00CC55D2" w:rsidRPr="00C0456E" w:rsidRDefault="00CC55D2" w:rsidP="00CC55D2">
      <w:pPr>
        <w:spacing w:after="0" w:line="240" w:lineRule="auto"/>
        <w:rPr>
          <w:rFonts w:cs="Calibri"/>
          <w:szCs w:val="24"/>
          <w:lang w:eastAsia="cs-CZ"/>
        </w:rPr>
      </w:pPr>
    </w:p>
    <w:p w:rsidR="00CC55D2" w:rsidRPr="00ED11A0" w:rsidRDefault="00CC55D2" w:rsidP="00CC55D2">
      <w:pPr>
        <w:shd w:val="clear" w:color="auto" w:fill="DBE5F1"/>
        <w:spacing w:after="0" w:line="240" w:lineRule="auto"/>
        <w:jc w:val="center"/>
        <w:rPr>
          <w:rFonts w:cs="Calibri"/>
          <w:bCs/>
          <w:sz w:val="28"/>
          <w:szCs w:val="24"/>
          <w:lang w:eastAsia="cs-CZ"/>
        </w:rPr>
      </w:pPr>
      <w:r w:rsidRPr="00ED11A0">
        <w:rPr>
          <w:rFonts w:cs="Calibri"/>
          <w:b/>
          <w:sz w:val="28"/>
          <w:szCs w:val="24"/>
          <w:lang w:eastAsia="cs-CZ"/>
        </w:rPr>
        <w:t>Závazný návrh smlouvy o dílo</w:t>
      </w:r>
    </w:p>
    <w:p w:rsidR="00CC55D2" w:rsidRPr="000204E7" w:rsidRDefault="00CC55D2" w:rsidP="00CC55D2">
      <w:pPr>
        <w:spacing w:after="0" w:line="240" w:lineRule="auto"/>
        <w:jc w:val="left"/>
        <w:rPr>
          <w:rFonts w:cs="Calibri"/>
          <w:szCs w:val="24"/>
          <w:lang w:eastAsia="cs-CZ"/>
        </w:rPr>
      </w:pPr>
    </w:p>
    <w:p w:rsidR="00CC55D2" w:rsidRPr="001D0E6D" w:rsidRDefault="00CC55D2" w:rsidP="00CC55D2">
      <w:pPr>
        <w:spacing w:after="0" w:line="240" w:lineRule="auto"/>
        <w:jc w:val="left"/>
        <w:rPr>
          <w:rFonts w:cs="Calibri"/>
          <w:b/>
          <w:szCs w:val="24"/>
          <w:u w:val="single"/>
          <w:lang w:eastAsia="cs-CZ"/>
        </w:rPr>
      </w:pPr>
      <w:r w:rsidRPr="001D0E6D">
        <w:rPr>
          <w:rFonts w:cs="Calibri"/>
          <w:b/>
          <w:szCs w:val="24"/>
          <w:u w:val="single"/>
          <w:lang w:eastAsia="cs-CZ"/>
        </w:rPr>
        <w:t>Návrh smlouvy o dílo je v samostatném souboru.</w:t>
      </w:r>
    </w:p>
    <w:p w:rsidR="00CC55D2" w:rsidRPr="001D0E6D" w:rsidRDefault="00CC55D2" w:rsidP="00CC55D2">
      <w:pPr>
        <w:spacing w:after="0" w:line="320" w:lineRule="atLeast"/>
        <w:jc w:val="left"/>
        <w:rPr>
          <w:rFonts w:cs="Calibri"/>
          <w:szCs w:val="24"/>
          <w:u w:val="single"/>
          <w:lang w:eastAsia="cs-CZ"/>
        </w:rPr>
      </w:pPr>
    </w:p>
    <w:p w:rsidR="00CC55D2" w:rsidRDefault="00CC55D2" w:rsidP="00CC55D2">
      <w:pPr>
        <w:spacing w:after="0" w:line="240" w:lineRule="auto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br w:type="page"/>
      </w:r>
    </w:p>
    <w:p w:rsidR="00CC55D2" w:rsidRPr="0052144F" w:rsidRDefault="00CC55D2" w:rsidP="00CC55D2">
      <w:pPr>
        <w:jc w:val="right"/>
        <w:rPr>
          <w:rFonts w:cs="Calibri"/>
          <w:b/>
          <w:szCs w:val="24"/>
        </w:rPr>
      </w:pPr>
      <w:r w:rsidRPr="0052144F">
        <w:rPr>
          <w:rFonts w:cs="Calibri"/>
          <w:b/>
          <w:szCs w:val="24"/>
        </w:rPr>
        <w:lastRenderedPageBreak/>
        <w:t>Příloha č. 4</w:t>
      </w:r>
      <w:r>
        <w:rPr>
          <w:rFonts w:cs="Calibri"/>
          <w:b/>
          <w:szCs w:val="24"/>
        </w:rPr>
        <w:t xml:space="preserve"> ZD</w:t>
      </w:r>
    </w:p>
    <w:p w:rsidR="00CC55D2" w:rsidRPr="00912EF3" w:rsidRDefault="00CC55D2" w:rsidP="00CC55D2">
      <w:r w:rsidRPr="00912EF3">
        <w:rPr>
          <w:caps/>
        </w:rPr>
        <w:t>Čestné prohlášení</w:t>
      </w:r>
      <w:r w:rsidRPr="00912EF3">
        <w:t xml:space="preserve"> </w:t>
      </w:r>
      <w:r>
        <w:t>dodavatel</w:t>
      </w:r>
      <w:r w:rsidRPr="00912EF3">
        <w:t>e o akceptaci zadávacích podmínek</w:t>
      </w:r>
    </w:p>
    <w:p w:rsidR="00CC55D2" w:rsidRPr="00912EF3" w:rsidRDefault="00CC55D2" w:rsidP="00CC55D2">
      <w:pPr>
        <w:spacing w:after="0"/>
        <w:rPr>
          <w:rFonts w:cs="Tahoma"/>
          <w:b/>
          <w:sz w:val="22"/>
        </w:rPr>
      </w:pPr>
    </w:p>
    <w:p w:rsidR="00CC55D2" w:rsidRPr="00912EF3" w:rsidRDefault="00CC55D2" w:rsidP="00CC55D2">
      <w:pPr>
        <w:spacing w:after="200"/>
        <w:jc w:val="center"/>
        <w:rPr>
          <w:rFonts w:cs="Tahoma"/>
          <w:b/>
          <w:szCs w:val="24"/>
        </w:rPr>
      </w:pPr>
      <w:r w:rsidRPr="00912EF3">
        <w:rPr>
          <w:rFonts w:cs="Tahoma"/>
          <w:b/>
          <w:caps/>
          <w:szCs w:val="24"/>
        </w:rPr>
        <w:t>Č e s t n é    p r o h l á š e n í</w:t>
      </w:r>
    </w:p>
    <w:p w:rsidR="00CC55D2" w:rsidRDefault="00CC55D2" w:rsidP="00CC55D2">
      <w:pPr>
        <w:spacing w:after="0"/>
        <w:ind w:right="232"/>
        <w:rPr>
          <w:rFonts w:cs="Calibri"/>
          <w:szCs w:val="24"/>
        </w:rPr>
      </w:pPr>
    </w:p>
    <w:p w:rsidR="00CC55D2" w:rsidRPr="00912EF3" w:rsidRDefault="00CC55D2" w:rsidP="00CC55D2">
      <w:pPr>
        <w:spacing w:after="0"/>
        <w:ind w:right="232"/>
        <w:rPr>
          <w:rFonts w:cs="Calibri"/>
          <w:szCs w:val="24"/>
        </w:rPr>
      </w:pPr>
      <w:r w:rsidRPr="00912EF3">
        <w:rPr>
          <w:rFonts w:cs="Calibri"/>
          <w:szCs w:val="24"/>
        </w:rPr>
        <w:t xml:space="preserve">Prohlašuji místopřísežně, že: </w:t>
      </w:r>
    </w:p>
    <w:p w:rsidR="00CC55D2" w:rsidRPr="00912EF3" w:rsidRDefault="00CC55D2" w:rsidP="00CC55D2">
      <w:pPr>
        <w:spacing w:after="0" w:line="240" w:lineRule="auto"/>
        <w:ind w:right="232"/>
        <w:rPr>
          <w:rFonts w:cs="Calibri"/>
          <w:szCs w:val="24"/>
        </w:rPr>
      </w:pPr>
      <w:r w:rsidRPr="00912EF3">
        <w:rPr>
          <w:rFonts w:cs="Calibri"/>
          <w:szCs w:val="24"/>
        </w:rPr>
        <w:t xml:space="preserve"> </w:t>
      </w:r>
    </w:p>
    <w:p w:rsidR="00CC55D2" w:rsidRPr="00A736AF" w:rsidRDefault="00CC55D2" w:rsidP="00CC55D2">
      <w:pPr>
        <w:numPr>
          <w:ilvl w:val="0"/>
          <w:numId w:val="24"/>
        </w:numPr>
        <w:spacing w:after="0" w:line="240" w:lineRule="auto"/>
        <w:ind w:left="567" w:right="232" w:hanging="283"/>
        <w:rPr>
          <w:rFonts w:cs="Calibri"/>
        </w:rPr>
      </w:pPr>
      <w:r w:rsidRPr="00A736AF">
        <w:rPr>
          <w:rFonts w:cs="Calibri"/>
        </w:rPr>
        <w:t>veškeré údaje a informace, které jsem ve své nabídce uvedl jako účastník zadávacího řízení o předmětnou veřejnou zakázku, jsou pravdivé a odpovídají skutečnosti;</w:t>
      </w:r>
    </w:p>
    <w:p w:rsidR="00CC55D2" w:rsidRPr="00A736AF" w:rsidRDefault="00CC55D2" w:rsidP="00CC55D2">
      <w:pPr>
        <w:spacing w:after="0" w:line="240" w:lineRule="auto"/>
        <w:ind w:left="567" w:right="232" w:hanging="283"/>
        <w:rPr>
          <w:rFonts w:cs="Calibri"/>
        </w:rPr>
      </w:pPr>
    </w:p>
    <w:p w:rsidR="00CC55D2" w:rsidRPr="00A736AF" w:rsidRDefault="00CC55D2" w:rsidP="00CC55D2">
      <w:pPr>
        <w:numPr>
          <w:ilvl w:val="0"/>
          <w:numId w:val="24"/>
        </w:numPr>
        <w:spacing w:after="0" w:line="240" w:lineRule="auto"/>
        <w:ind w:left="567" w:right="232" w:hanging="283"/>
        <w:rPr>
          <w:rFonts w:cs="Calibri"/>
        </w:rPr>
      </w:pPr>
      <w:r w:rsidRPr="00A736AF">
        <w:rPr>
          <w:rFonts w:cs="Calibri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:rsidR="00CC55D2" w:rsidRPr="00A736AF" w:rsidRDefault="00CC55D2" w:rsidP="00CC55D2">
      <w:pPr>
        <w:pStyle w:val="Odstavecseseznamem"/>
        <w:spacing w:after="0" w:line="240" w:lineRule="auto"/>
        <w:ind w:left="567" w:hanging="283"/>
        <w:rPr>
          <w:rFonts w:cs="Calibri"/>
        </w:rPr>
      </w:pPr>
    </w:p>
    <w:p w:rsidR="00CC55D2" w:rsidRPr="001D0E6D" w:rsidRDefault="00CC55D2" w:rsidP="00CC55D2">
      <w:pPr>
        <w:numPr>
          <w:ilvl w:val="0"/>
          <w:numId w:val="24"/>
        </w:numPr>
        <w:spacing w:after="0" w:line="240" w:lineRule="auto"/>
        <w:ind w:left="567" w:right="232" w:hanging="283"/>
        <w:rPr>
          <w:rFonts w:cs="Calibri"/>
        </w:rPr>
      </w:pPr>
      <w:r w:rsidRPr="001D0E6D">
        <w:rPr>
          <w:rFonts w:cs="Calibri"/>
          <w:u w:val="single"/>
        </w:rPr>
        <w:t>akceptuji z</w:t>
      </w:r>
      <w:r w:rsidRPr="001D0E6D">
        <w:rPr>
          <w:rFonts w:cs="Calibri"/>
        </w:rPr>
        <w:t>adávací lhůtu, stanovenou zadavatelem ve smyslu § 40 odst. 1 zákona č. 134/2016 Sb., o zadávání veřejných zakázek, ve znění pozdějších předpisů, tj. 120 dnů od podání nabídek</w:t>
      </w:r>
    </w:p>
    <w:p w:rsidR="00CC55D2" w:rsidRPr="00A736AF" w:rsidRDefault="00CC55D2" w:rsidP="00CC55D2">
      <w:pPr>
        <w:spacing w:line="240" w:lineRule="auto"/>
      </w:pPr>
      <w:r w:rsidRPr="00A736AF">
        <w:t xml:space="preserve">Dále prohlašuji místopřísežně, že jsem se v plném rozsahu seznámil se zadávací dokumentací a zadávacími podmínkami, a že s podmínkami zadání a zadávací dokumentací souhlasím a respektuji je. </w:t>
      </w:r>
    </w:p>
    <w:p w:rsidR="00CC55D2" w:rsidRDefault="00CC55D2" w:rsidP="00CC55D2">
      <w:pPr>
        <w:spacing w:after="0"/>
        <w:rPr>
          <w:rFonts w:cs="Tahoma"/>
          <w:szCs w:val="24"/>
        </w:rPr>
      </w:pPr>
    </w:p>
    <w:p w:rsidR="00CC55D2" w:rsidRDefault="00CC55D2" w:rsidP="00CC55D2">
      <w:pPr>
        <w:spacing w:after="0"/>
        <w:rPr>
          <w:rFonts w:cs="Tahoma"/>
          <w:szCs w:val="24"/>
        </w:rPr>
      </w:pPr>
    </w:p>
    <w:p w:rsidR="00CC55D2" w:rsidRDefault="00CC55D2" w:rsidP="00CC55D2">
      <w:pPr>
        <w:spacing w:after="0"/>
        <w:rPr>
          <w:rFonts w:cs="Tahoma"/>
          <w:szCs w:val="24"/>
        </w:rPr>
      </w:pPr>
    </w:p>
    <w:p w:rsidR="00CC55D2" w:rsidRPr="00912EF3" w:rsidRDefault="00CC55D2" w:rsidP="00CC55D2">
      <w:pPr>
        <w:spacing w:after="0"/>
        <w:rPr>
          <w:rFonts w:cs="Tahoma"/>
          <w:szCs w:val="24"/>
        </w:rPr>
      </w:pPr>
    </w:p>
    <w:p w:rsidR="00CC55D2" w:rsidRPr="00912EF3" w:rsidRDefault="00CC55D2" w:rsidP="00CC55D2">
      <w:pPr>
        <w:spacing w:after="0"/>
        <w:rPr>
          <w:rFonts w:cs="Tahoma"/>
          <w:szCs w:val="24"/>
        </w:rPr>
      </w:pPr>
      <w:r w:rsidRPr="00912EF3">
        <w:rPr>
          <w:rFonts w:cs="Tahoma"/>
          <w:szCs w:val="24"/>
        </w:rPr>
        <w:t>V …………………………</w:t>
      </w:r>
    </w:p>
    <w:p w:rsidR="00CC55D2" w:rsidRPr="00912EF3" w:rsidRDefault="00CC55D2" w:rsidP="00CC55D2">
      <w:pPr>
        <w:spacing w:after="0"/>
        <w:rPr>
          <w:rFonts w:cs="Tahoma"/>
          <w:szCs w:val="24"/>
        </w:rPr>
      </w:pPr>
    </w:p>
    <w:p w:rsidR="00CC55D2" w:rsidRPr="00912EF3" w:rsidRDefault="00CC55D2" w:rsidP="00CC55D2">
      <w:pPr>
        <w:spacing w:after="0"/>
        <w:rPr>
          <w:rFonts w:cs="Tahoma"/>
          <w:szCs w:val="24"/>
        </w:rPr>
      </w:pPr>
      <w:r w:rsidRPr="00912EF3">
        <w:rPr>
          <w:rFonts w:cs="Tahoma"/>
          <w:szCs w:val="24"/>
        </w:rPr>
        <w:t>Dne: ……………………..</w:t>
      </w:r>
    </w:p>
    <w:p w:rsidR="00CC55D2" w:rsidRDefault="00CC55D2" w:rsidP="00CC55D2">
      <w:pPr>
        <w:spacing w:after="0"/>
        <w:rPr>
          <w:rFonts w:cs="Tahoma"/>
          <w:szCs w:val="24"/>
        </w:rPr>
      </w:pPr>
    </w:p>
    <w:p w:rsidR="00CC55D2" w:rsidRDefault="00CC55D2" w:rsidP="00CC55D2">
      <w:pPr>
        <w:spacing w:after="0"/>
        <w:rPr>
          <w:rFonts w:cs="Tahoma"/>
          <w:szCs w:val="24"/>
        </w:rPr>
      </w:pPr>
    </w:p>
    <w:p w:rsidR="00CC55D2" w:rsidRDefault="00CC55D2" w:rsidP="00CC55D2">
      <w:pPr>
        <w:spacing w:after="0"/>
        <w:rPr>
          <w:rFonts w:cs="Tahoma"/>
          <w:szCs w:val="24"/>
        </w:rPr>
      </w:pPr>
    </w:p>
    <w:p w:rsidR="00CC55D2" w:rsidRPr="00912EF3" w:rsidRDefault="00CC55D2" w:rsidP="00CC55D2">
      <w:pPr>
        <w:spacing w:after="0"/>
        <w:rPr>
          <w:rFonts w:cs="Tahoma"/>
          <w:szCs w:val="24"/>
        </w:rPr>
      </w:pPr>
    </w:p>
    <w:p w:rsidR="00CC55D2" w:rsidRPr="00912EF3" w:rsidRDefault="00CC55D2" w:rsidP="00CC55D2">
      <w:pPr>
        <w:spacing w:after="0"/>
        <w:ind w:left="4248" w:firstLine="708"/>
        <w:rPr>
          <w:rFonts w:cs="Tahoma"/>
          <w:szCs w:val="24"/>
        </w:rPr>
      </w:pPr>
      <w:r w:rsidRPr="00912EF3">
        <w:rPr>
          <w:rFonts w:cs="Tahoma"/>
          <w:szCs w:val="24"/>
        </w:rPr>
        <w:t>………………..…………………………</w:t>
      </w:r>
    </w:p>
    <w:p w:rsidR="00CC55D2" w:rsidRPr="00912EF3" w:rsidRDefault="00CC55D2" w:rsidP="00CC55D2">
      <w:pPr>
        <w:spacing w:after="0"/>
        <w:ind w:left="2832" w:firstLine="708"/>
        <w:jc w:val="center"/>
        <w:rPr>
          <w:rFonts w:cs="Tahoma"/>
          <w:szCs w:val="24"/>
        </w:rPr>
      </w:pPr>
      <w:r w:rsidRPr="00912EF3">
        <w:rPr>
          <w:rFonts w:cs="Tahoma"/>
          <w:szCs w:val="24"/>
        </w:rPr>
        <w:t xml:space="preserve">podpis osoby oprávněné jednat jménem či za </w:t>
      </w:r>
      <w:r>
        <w:rPr>
          <w:rFonts w:cs="Tahoma"/>
          <w:szCs w:val="24"/>
        </w:rPr>
        <w:t>dodavatel</w:t>
      </w:r>
      <w:r w:rsidRPr="00912EF3">
        <w:rPr>
          <w:rFonts w:cs="Tahoma"/>
          <w:szCs w:val="24"/>
        </w:rPr>
        <w:t>e</w:t>
      </w:r>
    </w:p>
    <w:p w:rsidR="00CC55D2" w:rsidRDefault="00CC55D2" w:rsidP="00CC55D2">
      <w:pPr>
        <w:tabs>
          <w:tab w:val="left" w:pos="1890"/>
          <w:tab w:val="center" w:pos="4315"/>
        </w:tabs>
        <w:spacing w:after="0" w:line="240" w:lineRule="auto"/>
        <w:ind w:right="441"/>
        <w:jc w:val="center"/>
        <w:rPr>
          <w:rFonts w:ascii="Times New Roman" w:hAnsi="Times New Roman"/>
          <w:b/>
          <w:szCs w:val="24"/>
          <w:lang w:eastAsia="cs-CZ"/>
        </w:rPr>
      </w:pPr>
    </w:p>
    <w:p w:rsidR="00CC55D2" w:rsidRDefault="00CC55D2" w:rsidP="00CC55D2">
      <w:pPr>
        <w:spacing w:after="0" w:line="240" w:lineRule="auto"/>
        <w:ind w:left="6372" w:firstLine="708"/>
        <w:rPr>
          <w:rFonts w:cs="Arial"/>
          <w:b/>
        </w:rPr>
      </w:pPr>
      <w:r>
        <w:rPr>
          <w:rFonts w:ascii="Times New Roman" w:hAnsi="Times New Roman"/>
          <w:b/>
          <w:szCs w:val="24"/>
          <w:lang w:eastAsia="cs-CZ"/>
        </w:rPr>
        <w:br w:type="page"/>
      </w:r>
      <w:r w:rsidRPr="00A736AF">
        <w:rPr>
          <w:rFonts w:cs="Arial"/>
          <w:b/>
        </w:rPr>
        <w:lastRenderedPageBreak/>
        <w:t>Příloha č. 5</w:t>
      </w:r>
      <w:r>
        <w:rPr>
          <w:rFonts w:cs="Arial"/>
          <w:b/>
        </w:rPr>
        <w:t xml:space="preserve"> ZD</w:t>
      </w:r>
    </w:p>
    <w:p w:rsidR="00CC55D2" w:rsidRDefault="00CC55D2" w:rsidP="00CC55D2">
      <w:pPr>
        <w:spacing w:after="0" w:line="240" w:lineRule="auto"/>
        <w:ind w:left="6372" w:firstLine="708"/>
        <w:rPr>
          <w:rFonts w:cs="Arial"/>
          <w:b/>
        </w:rPr>
      </w:pPr>
    </w:p>
    <w:p w:rsidR="00CC55D2" w:rsidRPr="0087182D" w:rsidRDefault="00CC55D2" w:rsidP="00CC55D2">
      <w:pPr>
        <w:jc w:val="center"/>
        <w:rPr>
          <w:b/>
          <w:sz w:val="28"/>
          <w:szCs w:val="28"/>
        </w:rPr>
      </w:pPr>
      <w:bookmarkStart w:id="4" w:name="_Toc366137547"/>
      <w:r w:rsidRPr="0087182D">
        <w:rPr>
          <w:b/>
          <w:sz w:val="28"/>
          <w:szCs w:val="28"/>
        </w:rPr>
        <w:t>Seznam poddodavatelů, s jejichž pomocí bude dodavatel plnit předmět veřejné zakázky</w:t>
      </w:r>
      <w:bookmarkEnd w:id="4"/>
    </w:p>
    <w:p w:rsidR="00CC55D2" w:rsidRPr="00AB56DE" w:rsidRDefault="00CC55D2" w:rsidP="00CC55D2">
      <w:pPr>
        <w:spacing w:after="0" w:line="240" w:lineRule="auto"/>
        <w:rPr>
          <w:rFonts w:cs="Arial"/>
        </w:rPr>
      </w:pPr>
    </w:p>
    <w:p w:rsidR="00CC55D2" w:rsidRPr="00A736AF" w:rsidRDefault="00CC55D2" w:rsidP="00CC55D2">
      <w:pPr>
        <w:spacing w:after="0" w:line="240" w:lineRule="auto"/>
        <w:rPr>
          <w:rFonts w:cs="Arial"/>
          <w:b/>
        </w:rPr>
      </w:pPr>
      <w:r w:rsidRPr="00A736AF">
        <w:rPr>
          <w:rFonts w:cs="Arial"/>
          <w:b/>
        </w:rPr>
        <w:t xml:space="preserve">V souladu </w:t>
      </w:r>
      <w:r>
        <w:rPr>
          <w:rFonts w:cs="Arial"/>
          <w:b/>
        </w:rPr>
        <w:t>s požadavkem zadavatele, uvedený</w:t>
      </w:r>
      <w:r w:rsidRPr="00A736AF">
        <w:rPr>
          <w:rFonts w:cs="Arial"/>
          <w:b/>
        </w:rPr>
        <w:t>m v článku 1</w:t>
      </w:r>
      <w:r>
        <w:rPr>
          <w:rFonts w:cs="Arial"/>
          <w:b/>
        </w:rPr>
        <w:t>2</w:t>
      </w:r>
      <w:r w:rsidRPr="00A736AF">
        <w:rPr>
          <w:rFonts w:cs="Arial"/>
          <w:b/>
        </w:rPr>
        <w:t>.</w:t>
      </w:r>
      <w:r>
        <w:rPr>
          <w:rFonts w:cs="Arial"/>
          <w:b/>
        </w:rPr>
        <w:t xml:space="preserve">4 této </w:t>
      </w:r>
      <w:r w:rsidRPr="00A736AF">
        <w:rPr>
          <w:rFonts w:cs="Arial"/>
          <w:b/>
        </w:rPr>
        <w:t>zadávací dokumentace uvádím seznam poddodavatelů, kteří se budou podílet na plnění předmětu veřejné zakázky.</w:t>
      </w:r>
    </w:p>
    <w:p w:rsidR="00CC55D2" w:rsidRDefault="00CC55D2" w:rsidP="00CC55D2">
      <w:pPr>
        <w:spacing w:after="0" w:line="240" w:lineRule="auto"/>
        <w:rPr>
          <w:rFonts w:cs="Arial"/>
        </w:rPr>
      </w:pP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A)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Dodavatel ………………………………………………………………………………..……………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se sídlem …………………………………………………………………………………………………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 xml:space="preserve">zastoupený ……………………………………………………………………………………………… 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IČ:  ………………………………………………………………………………………………………..</w:t>
      </w:r>
    </w:p>
    <w:p w:rsidR="00CC55D2" w:rsidRPr="00A736AF" w:rsidRDefault="00CC55D2" w:rsidP="00CC55D2">
      <w:pPr>
        <w:shd w:val="clear" w:color="auto" w:fill="DEEAF6"/>
        <w:spacing w:after="0" w:line="240" w:lineRule="auto"/>
        <w:rPr>
          <w:rFonts w:cs="Arial"/>
          <w:b/>
        </w:rPr>
      </w:pPr>
      <w:r w:rsidRPr="00A736AF">
        <w:rPr>
          <w:rFonts w:cs="Arial"/>
          <w:b/>
        </w:rPr>
        <w:t>Druh a rozsah dodávek, které bude poddodavatel poskytovat: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Procento celkového finančního objemu veřejné zakázky</w:t>
      </w:r>
      <w:r>
        <w:rPr>
          <w:rFonts w:cs="Arial"/>
        </w:rPr>
        <w:t>,</w:t>
      </w:r>
      <w:r w:rsidRPr="00A736AF">
        <w:rPr>
          <w:rFonts w:cs="Arial"/>
        </w:rPr>
        <w:t xml:space="preserve"> které bude tento poddodavatel realizovat: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B)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Dodavatel ………………………………………………………………………………..……………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se sídlem …………………………………………………………………………………………………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 xml:space="preserve">zastoupený ……………………………………………………………………………………………… 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IČ:  ………………………………………………………………………………………………………..</w:t>
      </w:r>
    </w:p>
    <w:p w:rsidR="00CC55D2" w:rsidRPr="00A736AF" w:rsidRDefault="00CC55D2" w:rsidP="00CC55D2">
      <w:pPr>
        <w:shd w:val="clear" w:color="auto" w:fill="DEEAF6"/>
        <w:spacing w:after="0" w:line="240" w:lineRule="auto"/>
        <w:rPr>
          <w:rFonts w:cs="Arial"/>
          <w:b/>
        </w:rPr>
      </w:pPr>
      <w:r w:rsidRPr="00A736AF">
        <w:rPr>
          <w:rFonts w:cs="Arial"/>
          <w:b/>
        </w:rPr>
        <w:t>Druh a rozsah dodávek, které bude poddodavatel poskytovat: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Procento celkového fi</w:t>
      </w:r>
      <w:r>
        <w:rPr>
          <w:rFonts w:cs="Arial"/>
        </w:rPr>
        <w:t xml:space="preserve">nančního objemu veřejné zakázky, </w:t>
      </w:r>
      <w:r w:rsidRPr="00A736AF">
        <w:rPr>
          <w:rFonts w:cs="Arial"/>
        </w:rPr>
        <w:t>které bude tento poddodavatel realizovat: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C)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Dodavatel ………………………………………………………………………………..……………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se sídlem …………………………………………………………………………………………………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 xml:space="preserve">zastoupený ……………………………………………………………………………………………… 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IČ:  ………………………………………………………………………………………………………..</w:t>
      </w:r>
    </w:p>
    <w:p w:rsidR="00CC55D2" w:rsidRPr="00A736AF" w:rsidRDefault="00CC55D2" w:rsidP="00CC55D2">
      <w:pPr>
        <w:shd w:val="clear" w:color="auto" w:fill="DEEAF6"/>
        <w:spacing w:after="0" w:line="240" w:lineRule="auto"/>
        <w:rPr>
          <w:rFonts w:cs="Arial"/>
          <w:b/>
        </w:rPr>
      </w:pPr>
      <w:r w:rsidRPr="00A736AF">
        <w:rPr>
          <w:rFonts w:cs="Arial"/>
          <w:b/>
        </w:rPr>
        <w:t>Druh a rozsah dodávek, které bude poddodavatel poskytovat: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Procento celkového finančního objemu veřejné zakázky, které bude tento poddodavatel realizovat: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 xml:space="preserve"> </w:t>
      </w:r>
    </w:p>
    <w:p w:rsidR="00CC55D2" w:rsidRDefault="00CC55D2" w:rsidP="00CC55D2">
      <w:pPr>
        <w:spacing w:after="0" w:line="240" w:lineRule="auto"/>
        <w:rPr>
          <w:rFonts w:cs="Arial"/>
        </w:rPr>
      </w:pP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 w:rsidRPr="00A736AF">
        <w:rPr>
          <w:rFonts w:cs="Arial"/>
        </w:rPr>
        <w:t>V …………………………</w:t>
      </w:r>
    </w:p>
    <w:p w:rsidR="00CC55D2" w:rsidRPr="00A736AF" w:rsidRDefault="00CC55D2" w:rsidP="00CC55D2">
      <w:pPr>
        <w:spacing w:after="0" w:line="240" w:lineRule="auto"/>
        <w:rPr>
          <w:rFonts w:cs="Arial"/>
        </w:rPr>
      </w:pPr>
    </w:p>
    <w:p w:rsidR="00CC55D2" w:rsidRPr="00A736AF" w:rsidRDefault="00CC55D2" w:rsidP="00CC55D2">
      <w:pPr>
        <w:spacing w:after="0" w:line="240" w:lineRule="auto"/>
        <w:rPr>
          <w:rFonts w:cs="Arial"/>
        </w:rPr>
      </w:pPr>
      <w:r>
        <w:rPr>
          <w:rFonts w:cs="Arial"/>
        </w:rPr>
        <w:t>Dne: ……………………</w:t>
      </w:r>
    </w:p>
    <w:p w:rsidR="00CC55D2" w:rsidRPr="00A736AF" w:rsidRDefault="00CC55D2" w:rsidP="00CC55D2">
      <w:pPr>
        <w:spacing w:after="0" w:line="240" w:lineRule="auto"/>
        <w:ind w:left="4248" w:firstLine="708"/>
        <w:rPr>
          <w:rFonts w:cs="Tahoma"/>
        </w:rPr>
      </w:pPr>
      <w:r w:rsidRPr="00A736AF">
        <w:rPr>
          <w:rFonts w:cs="Tahoma"/>
        </w:rPr>
        <w:t>…………………..…………………………</w:t>
      </w:r>
    </w:p>
    <w:p w:rsidR="00CC55D2" w:rsidRPr="00A736AF" w:rsidRDefault="00CC55D2" w:rsidP="00CC55D2">
      <w:pPr>
        <w:spacing w:after="0" w:line="240" w:lineRule="auto"/>
        <w:ind w:left="2832" w:firstLine="708"/>
        <w:jc w:val="center"/>
        <w:rPr>
          <w:rFonts w:cs="Calibri"/>
          <w:b/>
          <w:bCs/>
        </w:rPr>
      </w:pPr>
      <w:r w:rsidRPr="00A736AF">
        <w:rPr>
          <w:rFonts w:cs="Arial"/>
        </w:rPr>
        <w:t xml:space="preserve">podpis osoby oprávněné jednat jménem či za </w:t>
      </w:r>
      <w:r>
        <w:rPr>
          <w:rFonts w:cs="Arial"/>
        </w:rPr>
        <w:t xml:space="preserve">účastníka    zadávacího řízení </w:t>
      </w:r>
      <w:r w:rsidRPr="00A736AF">
        <w:rPr>
          <w:rFonts w:cs="Arial"/>
          <w:i/>
        </w:rPr>
        <w:t>(jméno a příjmení, titul, funkce)</w:t>
      </w:r>
    </w:p>
    <w:p w:rsidR="00CC55D2" w:rsidRDefault="00CC55D2" w:rsidP="00CC55D2">
      <w:pPr>
        <w:spacing w:before="120" w:after="0" w:line="240" w:lineRule="auto"/>
        <w:jc w:val="right"/>
        <w:rPr>
          <w:rFonts w:eastAsia="Batang" w:cs="Calibri"/>
          <w:b/>
          <w:bCs/>
          <w:szCs w:val="24"/>
          <w:lang w:eastAsia="cs-CZ"/>
        </w:rPr>
      </w:pPr>
      <w:r w:rsidRPr="005803DC">
        <w:rPr>
          <w:rFonts w:eastAsia="Batang" w:cs="Calibri"/>
          <w:bCs/>
          <w:color w:val="FF0000"/>
          <w:szCs w:val="24"/>
          <w:lang w:eastAsia="cs-CZ"/>
        </w:rPr>
        <w:br w:type="page"/>
      </w:r>
      <w:r>
        <w:rPr>
          <w:rFonts w:eastAsia="Batang" w:cs="Calibri"/>
          <w:b/>
          <w:bCs/>
          <w:szCs w:val="24"/>
          <w:lang w:eastAsia="cs-CZ"/>
        </w:rPr>
        <w:lastRenderedPageBreak/>
        <w:t>Příloha č. 6 ZD</w:t>
      </w:r>
    </w:p>
    <w:p w:rsidR="00CC55D2" w:rsidRDefault="00CC55D2" w:rsidP="00CC55D2">
      <w:pPr>
        <w:spacing w:before="120" w:after="0" w:line="240" w:lineRule="auto"/>
        <w:jc w:val="center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t xml:space="preserve"> Tabulka s údaji pro hodnocení nabídek:</w:t>
      </w:r>
    </w:p>
    <w:p w:rsidR="00CC55D2" w:rsidRDefault="00CC55D2" w:rsidP="00CC55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after="0" w:line="240" w:lineRule="auto"/>
        <w:ind w:right="-142"/>
        <w:jc w:val="center"/>
        <w:rPr>
          <w:b/>
          <w:sz w:val="30"/>
          <w:szCs w:val="30"/>
        </w:rPr>
      </w:pPr>
      <w:r w:rsidRPr="00917474">
        <w:rPr>
          <w:b/>
          <w:sz w:val="30"/>
          <w:szCs w:val="30"/>
          <w:lang w:eastAsia="cs-CZ"/>
        </w:rPr>
        <w:t>Veřejná zakázka „</w:t>
      </w:r>
      <w:r w:rsidRPr="00141AB1">
        <w:rPr>
          <w:b/>
          <w:sz w:val="28"/>
          <w:szCs w:val="28"/>
        </w:rPr>
        <w:t>Upgrade měřících systémů pro předpovědní povodňovou a výstražnou službu -</w:t>
      </w:r>
      <w:r w:rsidRPr="00141AB1">
        <w:rPr>
          <w:sz w:val="28"/>
          <w:szCs w:val="28"/>
        </w:rPr>
        <w:t xml:space="preserve"> </w:t>
      </w:r>
      <w:r w:rsidRPr="00141AB1">
        <w:rPr>
          <w:b/>
          <w:sz w:val="28"/>
          <w:szCs w:val="28"/>
        </w:rPr>
        <w:t>Inovace a rozšíření sítě automatických srážkoměrů</w:t>
      </w:r>
      <w:r w:rsidRPr="00917474">
        <w:rPr>
          <w:b/>
          <w:sz w:val="30"/>
          <w:szCs w:val="30"/>
        </w:rPr>
        <w:t>“</w:t>
      </w:r>
    </w:p>
    <w:p w:rsidR="00CC55D2" w:rsidRPr="00F34B7B" w:rsidRDefault="00CC55D2" w:rsidP="00CC55D2">
      <w:pPr>
        <w:spacing w:before="120" w:after="0" w:line="240" w:lineRule="auto"/>
        <w:ind w:right="-142"/>
        <w:jc w:val="left"/>
        <w:rPr>
          <w:rFonts w:eastAsia="Batang" w:cs="Calibri"/>
          <w:b/>
          <w:bCs/>
          <w:sz w:val="8"/>
          <w:szCs w:val="8"/>
          <w:lang w:eastAsia="cs-CZ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2552"/>
      </w:tblGrid>
      <w:tr w:rsidR="00CC55D2" w:rsidRPr="000A6B97" w:rsidTr="004309BF">
        <w:trPr>
          <w:cantSplit/>
          <w:trHeight w:val="518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caps/>
                <w:sz w:val="8"/>
                <w:szCs w:val="8"/>
                <w:lang w:eastAsia="cs-CZ"/>
              </w:rPr>
            </w:pPr>
          </w:p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caps/>
                <w:sz w:val="8"/>
                <w:szCs w:val="8"/>
                <w:lang w:eastAsia="cs-CZ"/>
              </w:rPr>
            </w:pPr>
          </w:p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caps/>
                <w:szCs w:val="24"/>
                <w:lang w:eastAsia="cs-CZ"/>
              </w:rPr>
              <w:t xml:space="preserve">celková Nabídková cena 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>v Kč</w:t>
            </w:r>
            <w:r w:rsidRPr="000A6B97">
              <w:rPr>
                <w:rFonts w:eastAsia="Batang" w:cs="Arial"/>
                <w:b/>
                <w:bCs/>
                <w:caps/>
                <w:szCs w:val="24"/>
                <w:lang w:eastAsia="cs-CZ"/>
              </w:rPr>
              <w:t xml:space="preserve"> bez</w:t>
            </w: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 DPH </w:t>
            </w:r>
          </w:p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CC55D2" w:rsidRPr="00F34B7B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caps/>
                <w:sz w:val="20"/>
                <w:szCs w:val="20"/>
                <w:lang w:eastAsia="cs-CZ"/>
              </w:rPr>
            </w:pPr>
            <w:r>
              <w:rPr>
                <w:rFonts w:eastAsia="Batang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  <w:tr w:rsidR="00CC55D2" w:rsidRPr="000A6B97" w:rsidTr="004309BF">
        <w:trPr>
          <w:cantSplit/>
          <w:trHeight w:val="376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sz w:val="8"/>
                <w:szCs w:val="8"/>
                <w:lang w:eastAsia="cs-CZ"/>
              </w:rPr>
            </w:pPr>
          </w:p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szCs w:val="24"/>
                <w:lang w:eastAsia="cs-CZ"/>
              </w:rPr>
            </w:pPr>
            <w:r w:rsidRPr="000A6B97">
              <w:rPr>
                <w:rFonts w:eastAsia="Batang" w:cs="Arial"/>
                <w:b/>
                <w:bCs/>
                <w:szCs w:val="24"/>
                <w:lang w:eastAsia="cs-CZ"/>
              </w:rPr>
              <w:t xml:space="preserve">DPH v Kč celkem </w:t>
            </w:r>
          </w:p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caps/>
                <w:szCs w:val="24"/>
                <w:lang w:eastAsia="cs-CZ"/>
              </w:rPr>
            </w:pPr>
            <w:r>
              <w:rPr>
                <w:rFonts w:eastAsia="Batang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  <w:tr w:rsidR="00CC55D2" w:rsidRPr="000A6B97" w:rsidTr="004309BF">
        <w:trPr>
          <w:cantSplit/>
          <w:trHeight w:val="478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C55D2" w:rsidRPr="00D67715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caps/>
                <w:szCs w:val="24"/>
                <w:lang w:eastAsia="cs-CZ"/>
              </w:rPr>
            </w:pPr>
            <w:r w:rsidRPr="00D67715">
              <w:rPr>
                <w:rFonts w:eastAsia="Batang" w:cs="Arial"/>
                <w:b/>
                <w:bCs/>
                <w:caps/>
                <w:szCs w:val="24"/>
                <w:lang w:eastAsia="cs-CZ"/>
              </w:rPr>
              <w:t xml:space="preserve">celková Nabídková cena </w:t>
            </w:r>
            <w:r w:rsidRPr="00D67715">
              <w:rPr>
                <w:rFonts w:eastAsia="Batang" w:cs="Arial"/>
                <w:b/>
                <w:bCs/>
                <w:szCs w:val="24"/>
                <w:lang w:eastAsia="cs-CZ"/>
              </w:rPr>
              <w:t>v Kč</w:t>
            </w:r>
            <w:r w:rsidRPr="00D67715">
              <w:rPr>
                <w:rFonts w:eastAsia="Batang" w:cs="Arial"/>
                <w:b/>
                <w:bCs/>
                <w:caps/>
                <w:szCs w:val="24"/>
                <w:lang w:eastAsia="cs-CZ"/>
              </w:rPr>
              <w:t xml:space="preserve"> včetně</w:t>
            </w:r>
            <w:r w:rsidRPr="00D67715">
              <w:rPr>
                <w:rFonts w:eastAsia="Batang" w:cs="Arial"/>
                <w:b/>
                <w:bCs/>
                <w:szCs w:val="24"/>
                <w:lang w:eastAsia="cs-CZ"/>
              </w:rPr>
              <w:t xml:space="preserve"> DPH </w:t>
            </w:r>
          </w:p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CC55D2" w:rsidRPr="000A6B97" w:rsidRDefault="00CC55D2" w:rsidP="004309BF">
            <w:pPr>
              <w:spacing w:after="0" w:line="240" w:lineRule="auto"/>
              <w:jc w:val="center"/>
              <w:rPr>
                <w:rFonts w:eastAsia="Batang" w:cs="Arial"/>
                <w:b/>
                <w:bCs/>
                <w:caps/>
                <w:szCs w:val="24"/>
                <w:lang w:eastAsia="cs-CZ"/>
              </w:rPr>
            </w:pPr>
            <w:r>
              <w:rPr>
                <w:rFonts w:eastAsia="Batang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</w:tbl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Cs/>
          <w:szCs w:val="24"/>
          <w:lang w:eastAsia="cs-CZ"/>
        </w:rPr>
      </w:pPr>
      <w:r w:rsidRPr="00865523">
        <w:rPr>
          <w:rFonts w:eastAsia="Batang" w:cs="Calibri"/>
          <w:bCs/>
          <w:szCs w:val="24"/>
          <w:lang w:eastAsia="cs-CZ"/>
        </w:rPr>
        <w:t>V následujících tabulkách dodavatel vyplní žlutě označené pole.</w:t>
      </w:r>
    </w:p>
    <w:p w:rsidR="00CC55D2" w:rsidRPr="00865523" w:rsidRDefault="00CC55D2" w:rsidP="00CC55D2">
      <w:pPr>
        <w:spacing w:before="120" w:after="0" w:line="240" w:lineRule="auto"/>
        <w:jc w:val="left"/>
        <w:rPr>
          <w:rFonts w:eastAsia="Batang" w:cs="Calibri"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t xml:space="preserve">Cena za jednotlivé lokality po položkách - </w:t>
      </w:r>
      <w:r w:rsidRPr="00FF5FA6">
        <w:rPr>
          <w:rFonts w:eastAsia="Batang" w:cs="Calibri"/>
          <w:b/>
          <w:bCs/>
          <w:szCs w:val="24"/>
          <w:lang w:eastAsia="cs-CZ"/>
        </w:rPr>
        <w:t xml:space="preserve"> instalace </w:t>
      </w:r>
      <w:r>
        <w:rPr>
          <w:rFonts w:eastAsia="Batang" w:cs="Calibri"/>
          <w:b/>
          <w:bCs/>
          <w:szCs w:val="24"/>
          <w:lang w:eastAsia="cs-CZ"/>
        </w:rPr>
        <w:t>srážkoměrů (OPŽP):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1796"/>
        <w:gridCol w:w="1599"/>
        <w:gridCol w:w="1017"/>
        <w:gridCol w:w="824"/>
        <w:gridCol w:w="685"/>
        <w:gridCol w:w="787"/>
        <w:gridCol w:w="637"/>
        <w:gridCol w:w="431"/>
        <w:gridCol w:w="636"/>
      </w:tblGrid>
      <w:tr w:rsidR="00CC55D2" w:rsidRPr="000B731D" w:rsidTr="004309BF">
        <w:trPr>
          <w:trHeight w:val="315"/>
        </w:trPr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3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cena příslušenství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val="1412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číslo položky</w:t>
            </w:r>
          </w:p>
        </w:tc>
        <w:tc>
          <w:tcPr>
            <w:tcW w:w="95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lokalita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stojan pod srážkoměr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ochranný rám před dosedáním ptactva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větrná ochrana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 xml:space="preserve">cena za práce spojené s instalací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celkem za lokalitu bez DPH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DPH 21 %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celkem za lokalitu s DPH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Hodonín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Kojetín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Podivice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Valašské Klobouky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Zlín - Malenovice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Čimelice -Krsice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Nalžovské Hory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Opařany –Olší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Stráž nad Nežárkou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10.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Rakovník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11.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Libáň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Karlovice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13.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Oskava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14.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Hřivice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15.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Libochovice - Poplze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16.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Měrunice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454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lastRenderedPageBreak/>
              <w:t>17.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Děčín-Těchlovice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18.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Litoměřice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19.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Žandov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20.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Šatov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21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Strážný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22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Vacov Peckov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23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Zbytiny Spálenec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24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Dolní Dvořiště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25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Mnichov -Pivoň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454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26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Bělá nad Radbuzou -Železná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27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Orlické Záhoří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28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Božanov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29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Krucemburk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30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Branná Františkov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31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Benešov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32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Beroun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33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Řendějov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34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Dubí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35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Lobendava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397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36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Kynžvart - Lazy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0B731D" w:rsidTr="004309BF">
        <w:trPr>
          <w:trHeight w:hRule="exact" w:val="454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37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Loučná nad Desnou –Dlouhé Stráně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</w:tbl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t xml:space="preserve">Cena za jednotlivé lokality po položkách  - </w:t>
      </w:r>
      <w:r w:rsidRPr="00FF5FA6">
        <w:rPr>
          <w:rFonts w:eastAsia="Batang" w:cs="Calibri"/>
          <w:b/>
          <w:bCs/>
          <w:szCs w:val="24"/>
          <w:lang w:eastAsia="cs-CZ"/>
        </w:rPr>
        <w:t xml:space="preserve"> instalace systém</w:t>
      </w:r>
      <w:r>
        <w:rPr>
          <w:rFonts w:eastAsia="Batang" w:cs="Calibri"/>
          <w:b/>
          <w:bCs/>
          <w:szCs w:val="24"/>
          <w:lang w:eastAsia="cs-CZ"/>
        </w:rPr>
        <w:t>ů</w:t>
      </w:r>
      <w:r w:rsidRPr="00FF5FA6">
        <w:rPr>
          <w:rFonts w:eastAsia="Batang" w:cs="Calibri"/>
          <w:b/>
          <w:bCs/>
          <w:szCs w:val="24"/>
          <w:lang w:eastAsia="cs-CZ"/>
        </w:rPr>
        <w:t xml:space="preserve"> AKS 3 </w:t>
      </w:r>
      <w:r>
        <w:rPr>
          <w:rFonts w:eastAsia="Batang" w:cs="Calibri"/>
          <w:b/>
          <w:bCs/>
          <w:szCs w:val="24"/>
          <w:lang w:eastAsia="cs-CZ"/>
        </w:rPr>
        <w:t xml:space="preserve"> (OPŽP):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905"/>
        <w:gridCol w:w="727"/>
        <w:gridCol w:w="727"/>
        <w:gridCol w:w="1114"/>
        <w:gridCol w:w="1112"/>
        <w:gridCol w:w="971"/>
        <w:gridCol w:w="682"/>
        <w:gridCol w:w="456"/>
        <w:gridCol w:w="682"/>
      </w:tblGrid>
      <w:tr w:rsidR="00CC55D2" w:rsidRPr="00E02C2A" w:rsidTr="004309BF">
        <w:trPr>
          <w:trHeight w:val="697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číslo položky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lokalita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stanice AKS 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2 m stožáru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snímače a stínícího krytu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montáže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celkem za lokalitu bez DPH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DPH 21 %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celkem za lokalitu s DPH</w:t>
            </w:r>
          </w:p>
        </w:tc>
      </w:tr>
      <w:tr w:rsidR="00CC55D2" w:rsidRPr="00E02C2A" w:rsidTr="004309BF">
        <w:trPr>
          <w:trHeight w:val="29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Default="00CC55D2" w:rsidP="004309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Rožnov p. Radhoštěm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</w:tr>
      <w:tr w:rsidR="00CC55D2" w:rsidRPr="00E02C2A" w:rsidTr="004309BF">
        <w:trPr>
          <w:trHeight w:val="29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Default="00CC55D2" w:rsidP="004309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Velké Karlovice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</w:tr>
      <w:tr w:rsidR="00CC55D2" w:rsidRPr="00E02C2A" w:rsidTr="004309BF">
        <w:trPr>
          <w:trHeight w:val="290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Default="00CC55D2" w:rsidP="004309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Železná Ruda –Špičák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</w:tr>
    </w:tbl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t>Cena za jednotlivé lokality po položkách inovace srážkoměrů, dobrovolnická síť (OPŽP):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2250"/>
        <w:gridCol w:w="1387"/>
        <w:gridCol w:w="844"/>
        <w:gridCol w:w="886"/>
        <w:gridCol w:w="689"/>
        <w:gridCol w:w="792"/>
        <w:gridCol w:w="639"/>
        <w:gridCol w:w="431"/>
        <w:gridCol w:w="636"/>
      </w:tblGrid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D76F5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D76F5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D76F5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1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D76F56">
              <w:rPr>
                <w:color w:val="000000"/>
                <w:sz w:val="18"/>
                <w:szCs w:val="18"/>
                <w:lang w:eastAsia="cs-CZ"/>
              </w:rPr>
              <w:t>cena příslušenství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D76F5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D76F5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D76F5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D76F5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val="397"/>
        </w:trPr>
        <w:tc>
          <w:tcPr>
            <w:tcW w:w="35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76F56">
              <w:rPr>
                <w:color w:val="000000"/>
                <w:sz w:val="16"/>
                <w:szCs w:val="16"/>
                <w:lang w:eastAsia="cs-CZ"/>
              </w:rPr>
              <w:t>číslo položky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76F56">
              <w:rPr>
                <w:color w:val="000000"/>
                <w:sz w:val="16"/>
                <w:szCs w:val="16"/>
                <w:lang w:eastAsia="cs-CZ"/>
              </w:rPr>
              <w:t>lokalita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76F56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76F56">
              <w:rPr>
                <w:color w:val="000000"/>
                <w:sz w:val="16"/>
                <w:szCs w:val="16"/>
                <w:lang w:eastAsia="cs-CZ"/>
              </w:rPr>
              <w:t>stojan pod srážkoměr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76F56">
              <w:rPr>
                <w:color w:val="000000"/>
                <w:sz w:val="16"/>
                <w:szCs w:val="16"/>
                <w:lang w:eastAsia="cs-CZ"/>
              </w:rPr>
              <w:t>ochranný rám před dosedáním ptactva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76F56">
              <w:rPr>
                <w:color w:val="000000"/>
                <w:sz w:val="16"/>
                <w:szCs w:val="16"/>
                <w:lang w:eastAsia="cs-CZ"/>
              </w:rPr>
              <w:t>větrná ochrana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76F56">
              <w:rPr>
                <w:color w:val="000000"/>
                <w:sz w:val="16"/>
                <w:szCs w:val="16"/>
                <w:lang w:eastAsia="cs-CZ"/>
              </w:rPr>
              <w:t xml:space="preserve">cena za práce spojené s instalací 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76F56">
              <w:rPr>
                <w:color w:val="000000"/>
                <w:sz w:val="16"/>
                <w:szCs w:val="16"/>
                <w:lang w:eastAsia="cs-CZ"/>
              </w:rPr>
              <w:t>celkem za lokalitu bez DPH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76F56">
              <w:rPr>
                <w:color w:val="000000"/>
                <w:sz w:val="16"/>
                <w:szCs w:val="16"/>
                <w:lang w:eastAsia="cs-CZ"/>
              </w:rPr>
              <w:t>DPH 21 %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D76F56">
              <w:rPr>
                <w:color w:val="000000"/>
                <w:sz w:val="16"/>
                <w:szCs w:val="16"/>
                <w:lang w:eastAsia="cs-CZ"/>
              </w:rPr>
              <w:t>celkem za lokalitu s DPH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41.</w:t>
            </w:r>
          </w:p>
        </w:tc>
        <w:tc>
          <w:tcPr>
            <w:tcW w:w="12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Luhačovice (Kladná – Žilín)</w:t>
            </w:r>
          </w:p>
        </w:tc>
        <w:tc>
          <w:tcPr>
            <w:tcW w:w="75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42.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Tišnov, Hájek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43.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Paseky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44.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Hlavňovice –Zámyšl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45.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Pohorská Ves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46.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Olešnice- vodárna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47.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Olešnice - Čihálka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48.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49.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Nejdek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50.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Kamenice nad Lipou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51.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Hrochův Týnec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52.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Lomnice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53.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Dobřichovice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599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54.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Rokytnice n. Jizerou – Dvoračky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55.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Kamýk nad Vltavou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56.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Mladá Vožice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57.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Vavřinec-Žíšov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58.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Tisá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59.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Nový Bor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D76F56" w:rsidTr="004309BF">
        <w:trPr>
          <w:trHeight w:hRule="exact" w:val="397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D76F56">
              <w:rPr>
                <w:color w:val="000000"/>
                <w:sz w:val="22"/>
                <w:lang w:eastAsia="cs-CZ"/>
              </w:rPr>
              <w:t>60.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D76F56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D76F56">
              <w:rPr>
                <w:color w:val="000000"/>
                <w:sz w:val="20"/>
                <w:szCs w:val="20"/>
                <w:lang w:eastAsia="cs-CZ"/>
              </w:rPr>
              <w:t>Předlánce, Višňová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D76F56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D76F56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</w:tbl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lastRenderedPageBreak/>
        <w:t>Cena za jednotlivé lokality po položkách inovace srážkoměrů, profesionální síť (OPŽP):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2249"/>
        <w:gridCol w:w="1112"/>
        <w:gridCol w:w="819"/>
        <w:gridCol w:w="860"/>
        <w:gridCol w:w="695"/>
        <w:gridCol w:w="771"/>
        <w:gridCol w:w="622"/>
        <w:gridCol w:w="693"/>
        <w:gridCol w:w="696"/>
      </w:tblGrid>
      <w:tr w:rsidR="00CC55D2" w:rsidRPr="00BB48D4" w:rsidTr="004309BF">
        <w:trPr>
          <w:trHeight w:val="315"/>
        </w:trPr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BB48D4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BB48D4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BB48D4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3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BB48D4">
              <w:rPr>
                <w:color w:val="000000"/>
                <w:sz w:val="18"/>
                <w:szCs w:val="18"/>
                <w:lang w:eastAsia="cs-CZ"/>
              </w:rPr>
              <w:t>cena příslušenství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BB48D4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BB48D4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BB48D4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BB48D4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val="1600"/>
        </w:trPr>
        <w:tc>
          <w:tcPr>
            <w:tcW w:w="41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BB48D4">
              <w:rPr>
                <w:color w:val="000000"/>
                <w:sz w:val="16"/>
                <w:szCs w:val="16"/>
                <w:lang w:eastAsia="cs-CZ"/>
              </w:rPr>
              <w:t>číslo položky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BB48D4">
              <w:rPr>
                <w:color w:val="000000"/>
                <w:sz w:val="16"/>
                <w:szCs w:val="16"/>
                <w:lang w:eastAsia="cs-CZ"/>
              </w:rPr>
              <w:t>lokalita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BB48D4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BB48D4">
              <w:rPr>
                <w:color w:val="000000"/>
                <w:sz w:val="16"/>
                <w:szCs w:val="16"/>
                <w:lang w:eastAsia="cs-CZ"/>
              </w:rPr>
              <w:t>stojan pod srážkoměr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BB48D4">
              <w:rPr>
                <w:color w:val="000000"/>
                <w:sz w:val="16"/>
                <w:szCs w:val="16"/>
                <w:lang w:eastAsia="cs-CZ"/>
              </w:rPr>
              <w:t>ochranný rám před dosedáním ptactva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BB48D4">
              <w:rPr>
                <w:color w:val="000000"/>
                <w:sz w:val="16"/>
                <w:szCs w:val="16"/>
                <w:lang w:eastAsia="cs-CZ"/>
              </w:rPr>
              <w:t>větrná ochrana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BB48D4">
              <w:rPr>
                <w:color w:val="000000"/>
                <w:sz w:val="16"/>
                <w:szCs w:val="16"/>
                <w:lang w:eastAsia="cs-CZ"/>
              </w:rPr>
              <w:t xml:space="preserve">cena za práce spojené s instalací 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BB48D4">
              <w:rPr>
                <w:color w:val="000000"/>
                <w:sz w:val="16"/>
                <w:szCs w:val="16"/>
                <w:lang w:eastAsia="cs-CZ"/>
              </w:rPr>
              <w:t>celkem za lokalitu bez DPH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BB48D4">
              <w:rPr>
                <w:color w:val="000000"/>
                <w:sz w:val="16"/>
                <w:szCs w:val="16"/>
                <w:lang w:eastAsia="cs-CZ"/>
              </w:rPr>
              <w:t>DPH 21 %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BB48D4">
              <w:rPr>
                <w:color w:val="000000"/>
                <w:sz w:val="16"/>
                <w:szCs w:val="16"/>
                <w:lang w:eastAsia="cs-CZ"/>
              </w:rPr>
              <w:t>celkem za lokalitu s DPH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61.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Dukovany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62.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Kostelní Myslová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63.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Kuchařovice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64.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Stachy -Churáňov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65.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Kocelovice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66.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Temelín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67.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České Budějovice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68.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Pec pod Sněžkou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69.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Ústí nad Orlicí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70.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Svratouch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71.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Plzeň, Mikulka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72.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Přimda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73.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Cheb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769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74.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Budišov nad</w:t>
            </w:r>
          </w:p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 xml:space="preserve"> Budišovkou, Červená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75.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Krásná -Lysá hora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76.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Ostružná –Šerák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77.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Luká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78.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Praha, Karlov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79.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Praha, Libuš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80.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Košetice, Křešín, Kramolín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81.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Přibyslav, Hřiště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82.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Doksany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83.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Kadaň –Tušimice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84.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Ústí nad Labem, Kočkov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397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lang w:eastAsia="cs-CZ"/>
              </w:rPr>
            </w:pPr>
            <w:r w:rsidRPr="00BB48D4">
              <w:rPr>
                <w:color w:val="000000"/>
                <w:sz w:val="22"/>
                <w:lang w:eastAsia="cs-CZ"/>
              </w:rPr>
              <w:t>85.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BB48D4">
              <w:rPr>
                <w:color w:val="000000"/>
                <w:sz w:val="20"/>
                <w:szCs w:val="20"/>
                <w:lang w:eastAsia="cs-CZ"/>
              </w:rPr>
              <w:t>Liberec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4D270B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4D270B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</w:tbl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lastRenderedPageBreak/>
        <w:t>Cena za jednotlivé lokality po položkách  - instalace srážkoměrů (mimo OPŽP)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1796"/>
        <w:gridCol w:w="1599"/>
        <w:gridCol w:w="1017"/>
        <w:gridCol w:w="824"/>
        <w:gridCol w:w="685"/>
        <w:gridCol w:w="787"/>
        <w:gridCol w:w="637"/>
        <w:gridCol w:w="431"/>
        <w:gridCol w:w="636"/>
      </w:tblGrid>
      <w:tr w:rsidR="00CC55D2" w:rsidRPr="000B731D" w:rsidTr="004309BF">
        <w:trPr>
          <w:trHeight w:val="315"/>
        </w:trPr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3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cena příslušenství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left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C55D2" w:rsidRPr="009C5BDA" w:rsidTr="004309BF">
        <w:trPr>
          <w:trHeight w:val="1412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číslo položky</w:t>
            </w:r>
          </w:p>
        </w:tc>
        <w:tc>
          <w:tcPr>
            <w:tcW w:w="95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lokalita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stojan pod srážkoměr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ochranný rám před dosedáním ptactva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větrná ochrana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 xml:space="preserve">cena za práce spojené s instalací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celkem za lokalitu bez DPH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DPH 21 %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5D2" w:rsidRPr="009C5BDA" w:rsidRDefault="00CC55D2" w:rsidP="004309BF">
            <w:pPr>
              <w:spacing w:after="0" w:line="240" w:lineRule="auto"/>
              <w:jc w:val="left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celkem za lokalitu s DPH</w:t>
            </w:r>
          </w:p>
        </w:tc>
      </w:tr>
      <w:tr w:rsidR="00CC55D2" w:rsidRPr="00BB48D4" w:rsidTr="004309BF">
        <w:trPr>
          <w:trHeight w:hRule="exact" w:val="454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86.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865523">
              <w:rPr>
                <w:color w:val="000000"/>
                <w:sz w:val="20"/>
                <w:szCs w:val="20"/>
                <w:lang w:eastAsia="cs-CZ"/>
              </w:rPr>
              <w:t>Bučina u Kvildy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  <w:tr w:rsidR="00CC55D2" w:rsidRPr="00BB48D4" w:rsidTr="004309BF">
        <w:trPr>
          <w:trHeight w:hRule="exact" w:val="454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0B731D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  <w:lang w:eastAsia="cs-CZ"/>
              </w:rPr>
              <w:t>Kounov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5D2" w:rsidRPr="00BB48D4" w:rsidRDefault="00CC55D2" w:rsidP="004309BF">
            <w:pPr>
              <w:spacing w:after="0" w:line="240" w:lineRule="auto"/>
              <w:jc w:val="left"/>
              <w:rPr>
                <w:color w:val="000000"/>
                <w:sz w:val="22"/>
                <w:highlight w:val="yellow"/>
                <w:lang w:eastAsia="cs-CZ"/>
              </w:rPr>
            </w:pPr>
            <w:r w:rsidRPr="00BB48D4">
              <w:rPr>
                <w:color w:val="000000"/>
                <w:sz w:val="22"/>
                <w:highlight w:val="yellow"/>
                <w:lang w:eastAsia="cs-CZ"/>
              </w:rPr>
              <w:t> </w:t>
            </w:r>
          </w:p>
        </w:tc>
      </w:tr>
    </w:tbl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jc w:val="left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t xml:space="preserve">Cena za jednotlivé lokality po položkách  - </w:t>
      </w:r>
      <w:r w:rsidRPr="00FF5FA6">
        <w:rPr>
          <w:rFonts w:eastAsia="Batang" w:cs="Calibri"/>
          <w:b/>
          <w:bCs/>
          <w:szCs w:val="24"/>
          <w:lang w:eastAsia="cs-CZ"/>
        </w:rPr>
        <w:t xml:space="preserve"> instalace systému AKS 3 </w:t>
      </w:r>
      <w:r>
        <w:rPr>
          <w:rFonts w:eastAsia="Batang" w:cs="Calibri"/>
          <w:b/>
          <w:bCs/>
          <w:szCs w:val="24"/>
          <w:lang w:eastAsia="cs-CZ"/>
        </w:rPr>
        <w:t>(mimo OPŽP)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887"/>
        <w:gridCol w:w="871"/>
        <w:gridCol w:w="873"/>
        <w:gridCol w:w="1260"/>
        <w:gridCol w:w="1187"/>
        <w:gridCol w:w="1187"/>
        <w:gridCol w:w="682"/>
        <w:gridCol w:w="457"/>
        <w:gridCol w:w="827"/>
      </w:tblGrid>
      <w:tr w:rsidR="00CC55D2" w:rsidTr="004309BF">
        <w:trPr>
          <w:trHeight w:val="697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číslo položky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lokalita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stanice AKS 3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2 m stožáru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snímače a stínícího krytu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montáže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celkem za lokalitu bez DPH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DPH 21 %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Default="00CC55D2" w:rsidP="004309B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celkem za lokalitu s DPH</w:t>
            </w:r>
          </w:p>
        </w:tc>
      </w:tr>
      <w:tr w:rsidR="00CC55D2" w:rsidRPr="00BB48D4" w:rsidTr="004309BF">
        <w:trPr>
          <w:trHeight w:val="290"/>
        </w:trPr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Default="00CC55D2" w:rsidP="004309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1744A9" w:rsidRDefault="00CC55D2" w:rsidP="004309BF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1744A9">
              <w:rPr>
                <w:color w:val="000000"/>
                <w:sz w:val="20"/>
                <w:szCs w:val="20"/>
                <w:lang w:eastAsia="cs-CZ"/>
              </w:rPr>
              <w:t>Tachov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5D2" w:rsidRPr="00BB48D4" w:rsidRDefault="00CC55D2" w:rsidP="004309BF">
            <w:pPr>
              <w:rPr>
                <w:color w:val="000000"/>
                <w:sz w:val="22"/>
                <w:highlight w:val="yellow"/>
              </w:rPr>
            </w:pPr>
            <w:r w:rsidRPr="00BB48D4">
              <w:rPr>
                <w:color w:val="000000"/>
                <w:sz w:val="22"/>
                <w:highlight w:val="yellow"/>
              </w:rPr>
              <w:t> </w:t>
            </w:r>
          </w:p>
        </w:tc>
      </w:tr>
    </w:tbl>
    <w:p w:rsidR="00CC55D2" w:rsidRDefault="00CC55D2" w:rsidP="00CC55D2">
      <w:pPr>
        <w:rPr>
          <w:rFonts w:eastAsia="Batang"/>
          <w:lang w:eastAsia="cs-CZ"/>
        </w:rPr>
      </w:pPr>
    </w:p>
    <w:p w:rsidR="00CC55D2" w:rsidRPr="00442AD4" w:rsidRDefault="00CC55D2" w:rsidP="00CC55D2">
      <w:pPr>
        <w:rPr>
          <w:rFonts w:eastAsia="Batang"/>
          <w:lang w:eastAsia="cs-CZ"/>
        </w:rPr>
      </w:pPr>
      <w:r w:rsidRPr="00442AD4">
        <w:rPr>
          <w:rFonts w:eastAsia="Batang"/>
          <w:lang w:eastAsia="cs-CZ"/>
        </w:rPr>
        <w:t>V …………………………</w:t>
      </w:r>
    </w:p>
    <w:p w:rsidR="00CC55D2" w:rsidRPr="00442AD4" w:rsidRDefault="00CC55D2" w:rsidP="00CC55D2">
      <w:pPr>
        <w:rPr>
          <w:rFonts w:eastAsia="Batang"/>
          <w:lang w:eastAsia="cs-CZ"/>
        </w:rPr>
      </w:pPr>
    </w:p>
    <w:p w:rsidR="00CC55D2" w:rsidRPr="00442AD4" w:rsidRDefault="00CC55D2" w:rsidP="00CC55D2">
      <w:pPr>
        <w:rPr>
          <w:rFonts w:eastAsia="Batang"/>
          <w:lang w:eastAsia="cs-CZ"/>
        </w:rPr>
      </w:pPr>
      <w:r w:rsidRPr="00442AD4">
        <w:rPr>
          <w:rFonts w:eastAsia="Batang"/>
          <w:lang w:eastAsia="cs-CZ"/>
        </w:rPr>
        <w:t>Dne: ……………………..</w:t>
      </w:r>
    </w:p>
    <w:p w:rsidR="00CC55D2" w:rsidRPr="00442AD4" w:rsidRDefault="00CC55D2" w:rsidP="00CC55D2">
      <w:pPr>
        <w:rPr>
          <w:rFonts w:eastAsia="Batang"/>
          <w:lang w:eastAsia="cs-CZ"/>
        </w:rPr>
      </w:pPr>
    </w:p>
    <w:p w:rsidR="00CC55D2" w:rsidRPr="00442AD4" w:rsidRDefault="00CC55D2" w:rsidP="00CC55D2">
      <w:pPr>
        <w:spacing w:after="0" w:line="240" w:lineRule="auto"/>
        <w:ind w:right="232"/>
        <w:rPr>
          <w:rFonts w:eastAsia="Batang" w:cs="Calibri"/>
          <w:sz w:val="22"/>
          <w:lang w:eastAsia="cs-CZ"/>
        </w:rPr>
      </w:pPr>
    </w:p>
    <w:p w:rsidR="00CC55D2" w:rsidRPr="00442AD4" w:rsidRDefault="00CC55D2" w:rsidP="00CC55D2">
      <w:pPr>
        <w:spacing w:after="0" w:line="240" w:lineRule="auto"/>
        <w:ind w:left="4248" w:right="232" w:firstLine="708"/>
        <w:rPr>
          <w:rFonts w:eastAsia="Batang" w:cs="Calibri"/>
          <w:sz w:val="22"/>
          <w:lang w:eastAsia="cs-CZ"/>
        </w:rPr>
      </w:pPr>
      <w:r w:rsidRPr="00442AD4">
        <w:rPr>
          <w:rFonts w:eastAsia="Batang" w:cs="Calibri"/>
          <w:sz w:val="22"/>
          <w:lang w:eastAsia="cs-CZ"/>
        </w:rPr>
        <w:t>………………..…………………………</w:t>
      </w:r>
    </w:p>
    <w:p w:rsidR="00CC55D2" w:rsidRPr="00442AD4" w:rsidRDefault="00CC55D2" w:rsidP="00CC55D2">
      <w:pPr>
        <w:spacing w:after="0" w:line="240" w:lineRule="auto"/>
        <w:ind w:left="2832" w:right="232" w:firstLine="708"/>
        <w:jc w:val="center"/>
        <w:rPr>
          <w:rFonts w:eastAsia="Batang" w:cs="Calibri"/>
          <w:sz w:val="22"/>
          <w:lang w:eastAsia="cs-CZ"/>
        </w:rPr>
      </w:pPr>
      <w:r>
        <w:rPr>
          <w:rFonts w:eastAsia="Batang" w:cs="Calibri"/>
          <w:sz w:val="22"/>
          <w:lang w:eastAsia="cs-CZ"/>
        </w:rPr>
        <w:t xml:space="preserve">Jméno a </w:t>
      </w:r>
      <w:r w:rsidRPr="00442AD4">
        <w:rPr>
          <w:rFonts w:eastAsia="Batang" w:cs="Calibri"/>
          <w:sz w:val="22"/>
          <w:lang w:eastAsia="cs-CZ"/>
        </w:rPr>
        <w:t xml:space="preserve">podpis osoby oprávněné jednat za </w:t>
      </w:r>
      <w:r>
        <w:rPr>
          <w:rFonts w:eastAsia="Batang" w:cs="Calibri"/>
          <w:sz w:val="22"/>
          <w:lang w:eastAsia="cs-CZ"/>
        </w:rPr>
        <w:t>účastníka zadávacího řízení</w:t>
      </w:r>
    </w:p>
    <w:p w:rsidR="00CC55D2" w:rsidRPr="00442AD4" w:rsidRDefault="00CC55D2" w:rsidP="00CC55D2">
      <w:pPr>
        <w:spacing w:before="120" w:after="0" w:line="240" w:lineRule="auto"/>
        <w:jc w:val="center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spacing w:before="120" w:after="0" w:line="240" w:lineRule="auto"/>
        <w:ind w:right="-426" w:firstLine="708"/>
        <w:jc w:val="right"/>
        <w:rPr>
          <w:rFonts w:eastAsia="Batang" w:cs="Calibri"/>
          <w:b/>
          <w:bCs/>
          <w:color w:val="FF0000"/>
          <w:szCs w:val="24"/>
          <w:lang w:eastAsia="cs-CZ"/>
        </w:rPr>
      </w:pPr>
    </w:p>
    <w:p w:rsidR="00CC55D2" w:rsidRDefault="00CC55D2" w:rsidP="00CC55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CC55D2" w:rsidRDefault="00CC55D2" w:rsidP="00CC55D2">
      <w:pPr>
        <w:spacing w:after="0" w:line="240" w:lineRule="auto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CC55D2" w:rsidRDefault="00CC55D2" w:rsidP="00CC55D2">
      <w:pPr>
        <w:jc w:val="center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lastRenderedPageBreak/>
        <w:t>Příloha č. 7 ZD</w:t>
      </w:r>
    </w:p>
    <w:p w:rsidR="00CC55D2" w:rsidRDefault="00CC55D2" w:rsidP="00CC55D2">
      <w:pPr>
        <w:jc w:val="center"/>
        <w:rPr>
          <w:rFonts w:eastAsia="Batang" w:cs="Calibri"/>
          <w:b/>
          <w:bCs/>
          <w:szCs w:val="24"/>
          <w:lang w:eastAsia="cs-CZ"/>
        </w:rPr>
      </w:pPr>
    </w:p>
    <w:p w:rsidR="00CC55D2" w:rsidRDefault="00CC55D2" w:rsidP="00CC55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Seznam významných obdobných dodávek</w:t>
      </w:r>
    </w:p>
    <w:p w:rsidR="00CC55D2" w:rsidRDefault="00CC55D2" w:rsidP="00CC55D2"/>
    <w:p w:rsidR="00CC55D2" w:rsidRDefault="00CC55D2" w:rsidP="00CC55D2">
      <w:pPr>
        <w:spacing w:line="240" w:lineRule="auto"/>
      </w:pPr>
      <w:r>
        <w:t>Seznam významných dodávek podobné povahy (obdobný předmět plnění, jako je uvedeno v ZD této veř. zakázky) poskytnutých dodavatelem v posledních 3 letech před zahájením zadávacího řízení.</w:t>
      </w:r>
    </w:p>
    <w:p w:rsidR="00CC55D2" w:rsidRDefault="00CC55D2" w:rsidP="00CC55D2">
      <w:pPr>
        <w:jc w:val="left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7"/>
        <w:gridCol w:w="1707"/>
        <w:gridCol w:w="1707"/>
        <w:gridCol w:w="2903"/>
      </w:tblGrid>
      <w:tr w:rsidR="00CC55D2" w:rsidTr="004309BF"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CC55D2" w:rsidRDefault="00CC55D2" w:rsidP="004309BF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Název poskytnutých dodávek (plnění)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CC55D2" w:rsidRDefault="00CC55D2" w:rsidP="004309BF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Finanční rozsah obdobného plnění v Kč dle smlouvy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CC55D2" w:rsidRDefault="00CC55D2" w:rsidP="004309BF">
            <w:pPr>
              <w:pStyle w:val="tabulka"/>
              <w:widowControl/>
              <w:spacing w:before="20" w:after="20" w:line="240" w:lineRule="auto"/>
              <w:rPr>
                <w:rFonts w:asciiTheme="minorHAnsi" w:hAnsiTheme="minorHAnsi" w:cs="Times New Roman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000000"/>
                <w:sz w:val="22"/>
                <w:szCs w:val="22"/>
              </w:rPr>
              <w:t>Trvání smlouvy</w:t>
            </w:r>
          </w:p>
          <w:p w:rsidR="00CC55D2" w:rsidRDefault="00CC55D2" w:rsidP="004309BF">
            <w:pPr>
              <w:pStyle w:val="tabulka"/>
              <w:widowControl/>
              <w:spacing w:before="20" w:line="240" w:lineRule="auto"/>
              <w:rPr>
                <w:rFonts w:asciiTheme="minorHAnsi" w:hAnsiTheme="minorHAnsi" w:cs="Times New Roman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000000"/>
                <w:sz w:val="22"/>
                <w:szCs w:val="22"/>
              </w:rPr>
              <w:t>(poskytnutí plnění)</w:t>
            </w:r>
          </w:p>
          <w:p w:rsidR="00CC55D2" w:rsidRDefault="00CC55D2" w:rsidP="004309BF">
            <w:pPr>
              <w:spacing w:after="20"/>
              <w:jc w:val="center"/>
              <w:rPr>
                <w:b/>
              </w:rPr>
            </w:pPr>
            <w:r>
              <w:rPr>
                <w:b/>
                <w:color w:val="000000"/>
              </w:rPr>
              <w:t>od – do</w:t>
            </w:r>
          </w:p>
        </w:tc>
        <w:tc>
          <w:tcPr>
            <w:tcW w:w="29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hideMark/>
          </w:tcPr>
          <w:p w:rsidR="00CC55D2" w:rsidRDefault="00CC55D2" w:rsidP="004309BF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Název, sídlo, IČ a kontaktní osoba zadavatele/objednatele, místo plnění</w:t>
            </w:r>
          </w:p>
        </w:tc>
      </w:tr>
      <w:tr w:rsidR="00CC55D2" w:rsidTr="004309BF"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D2" w:rsidRPr="00ED11A0" w:rsidRDefault="00CC55D2" w:rsidP="004309BF">
            <w:pPr>
              <w:spacing w:before="20" w:after="2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D2" w:rsidRPr="00ED11A0" w:rsidRDefault="00CC55D2" w:rsidP="004309BF">
            <w:pPr>
              <w:spacing w:before="20" w:after="20"/>
            </w:pPr>
          </w:p>
        </w:tc>
        <w:tc>
          <w:tcPr>
            <w:tcW w:w="29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</w:tr>
      <w:tr w:rsidR="00CC55D2" w:rsidTr="004309BF">
        <w:tc>
          <w:tcPr>
            <w:tcW w:w="2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</w:tr>
      <w:tr w:rsidR="00CC55D2" w:rsidTr="004309BF">
        <w:tc>
          <w:tcPr>
            <w:tcW w:w="2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</w:tr>
      <w:tr w:rsidR="00CC55D2" w:rsidTr="004309BF">
        <w:tc>
          <w:tcPr>
            <w:tcW w:w="28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55D2" w:rsidRDefault="00CC55D2" w:rsidP="004309BF">
            <w:pPr>
              <w:spacing w:before="20" w:after="20"/>
            </w:pPr>
          </w:p>
        </w:tc>
      </w:tr>
    </w:tbl>
    <w:p w:rsidR="00CC55D2" w:rsidRDefault="00CC55D2" w:rsidP="00CC55D2">
      <w:pPr>
        <w:jc w:val="left"/>
      </w:pPr>
    </w:p>
    <w:p w:rsidR="00CC55D2" w:rsidRDefault="00CC55D2" w:rsidP="00CC55D2">
      <w:pPr>
        <w:jc w:val="left"/>
      </w:pPr>
    </w:p>
    <w:p w:rsidR="00CC55D2" w:rsidRDefault="00CC55D2" w:rsidP="00CC55D2">
      <w:pPr>
        <w:spacing w:line="240" w:lineRule="auto"/>
        <w:rPr>
          <w:u w:val="single"/>
        </w:rPr>
      </w:pPr>
      <w:r>
        <w:t xml:space="preserve">V souladu s § 79 odst. 5 zákona </w:t>
      </w:r>
      <w:r>
        <w:rPr>
          <w:u w:val="single"/>
        </w:rPr>
        <w:t>přiloží účastník</w:t>
      </w:r>
      <w:r>
        <w:t xml:space="preserve"> k prokázání tohoto kritéria technické kvalifikace zejména </w:t>
      </w:r>
      <w:r>
        <w:rPr>
          <w:u w:val="single"/>
        </w:rPr>
        <w:t xml:space="preserve">smlouvu s  objednatelem a doklad o uskutečnění plnění dodavatele/účastníka.  </w:t>
      </w:r>
    </w:p>
    <w:p w:rsidR="00CC55D2" w:rsidRDefault="00CC55D2" w:rsidP="00CC55D2">
      <w:pPr>
        <w:spacing w:line="240" w:lineRule="auto"/>
        <w:rPr>
          <w:u w:val="single"/>
        </w:rPr>
      </w:pPr>
    </w:p>
    <w:p w:rsidR="00CC55D2" w:rsidRDefault="00CC55D2" w:rsidP="00CC55D2"/>
    <w:p w:rsidR="00CC55D2" w:rsidRDefault="00CC55D2" w:rsidP="00CC55D2"/>
    <w:p w:rsidR="00CC55D2" w:rsidRDefault="00CC55D2" w:rsidP="00CC55D2">
      <w:r w:rsidRPr="00E4074B">
        <w:t>V ……………………… dne ………………………</w:t>
      </w:r>
    </w:p>
    <w:p w:rsidR="00CC55D2" w:rsidRDefault="00CC55D2" w:rsidP="00CC55D2">
      <w:pPr>
        <w:tabs>
          <w:tab w:val="left" w:pos="3119"/>
        </w:tabs>
        <w:ind w:left="3119" w:hanging="3119"/>
      </w:pPr>
    </w:p>
    <w:p w:rsidR="00CC55D2" w:rsidRDefault="00CC55D2" w:rsidP="00CC55D2">
      <w:pPr>
        <w:tabs>
          <w:tab w:val="left" w:pos="3119"/>
        </w:tabs>
        <w:ind w:left="3119" w:hanging="3119"/>
      </w:pPr>
    </w:p>
    <w:tbl>
      <w:tblPr>
        <w:tblStyle w:val="Mkatabulky"/>
        <w:tblW w:w="4680" w:type="dxa"/>
        <w:jc w:val="righ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</w:tblGrid>
      <w:tr w:rsidR="00CC55D2" w:rsidTr="004309BF">
        <w:trPr>
          <w:jc w:val="right"/>
        </w:trPr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55D2" w:rsidRPr="00E4074B" w:rsidRDefault="00CC55D2" w:rsidP="004309BF">
            <w:pPr>
              <w:jc w:val="center"/>
            </w:pPr>
            <w:r w:rsidRPr="00E4074B">
              <w:t>Jméno a podpis</w:t>
            </w:r>
          </w:p>
          <w:p w:rsidR="00CC55D2" w:rsidRDefault="00CC55D2" w:rsidP="004309BF">
            <w:pPr>
              <w:jc w:val="center"/>
            </w:pPr>
            <w:r w:rsidRPr="00E4074B">
              <w:t>podpis osob(y) oprávněných(é) jednat jménem či za účastníka</w:t>
            </w:r>
          </w:p>
        </w:tc>
      </w:tr>
    </w:tbl>
    <w:p w:rsidR="00CC55D2" w:rsidRPr="005803DC" w:rsidRDefault="00CC55D2" w:rsidP="00CC55D2">
      <w:pPr>
        <w:rPr>
          <w:color w:val="FF0000"/>
        </w:rPr>
      </w:pPr>
    </w:p>
    <w:p w:rsidR="001458DC" w:rsidRDefault="001458DC">
      <w:bookmarkStart w:id="5" w:name="_GoBack"/>
      <w:bookmarkEnd w:id="5"/>
    </w:p>
    <w:sectPr w:rsidR="001458DC" w:rsidSect="00D63097">
      <w:headerReference w:type="default" r:id="rId6"/>
      <w:footerReference w:type="default" r:id="rId7"/>
      <w:pgSz w:w="11906" w:h="16838"/>
      <w:pgMar w:top="1701" w:right="1417" w:bottom="1276" w:left="1417" w:header="426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BF" w:rsidRDefault="00CC55D2">
    <w:pPr>
      <w:pStyle w:val="Zpa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11.05._2017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Stránka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Pr="00CC55D2">
      <w:rPr>
        <w:rFonts w:asciiTheme="majorHAnsi" w:eastAsiaTheme="majorEastAsia" w:hAnsiTheme="majorHAnsi" w:cstheme="majorBidi"/>
        <w:noProof/>
      </w:rPr>
      <w:t>8</w:t>
    </w:r>
    <w:r>
      <w:rPr>
        <w:rFonts w:asciiTheme="majorHAnsi" w:eastAsiaTheme="majorEastAsia" w:hAnsiTheme="majorHAnsi" w:cstheme="majorBidi"/>
      </w:rPr>
      <w:fldChar w:fldCharType="end"/>
    </w:r>
  </w:p>
  <w:p w:rsidR="00471FBF" w:rsidRPr="00B0651F" w:rsidRDefault="00CC55D2" w:rsidP="002C1468">
    <w:pPr>
      <w:pStyle w:val="Zpat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BF" w:rsidRDefault="00CC55D2">
    <w:pPr>
      <w:pStyle w:val="Zhlav"/>
    </w:pPr>
    <w:r w:rsidRPr="00B44A54">
      <w:rPr>
        <w:noProof/>
      </w:rPr>
      <w:drawing>
        <wp:inline distT="0" distB="0" distL="0" distR="0" wp14:anchorId="761E9FA7" wp14:editId="0FDFBFC2">
          <wp:extent cx="2495550" cy="664306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6643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1FBF" w:rsidRDefault="00CC55D2" w:rsidP="000A3D1B">
    <w:pPr>
      <w:pStyle w:val="Zhlavhlavika"/>
      <w:pBdr>
        <w:bottom w:val="single" w:sz="4" w:space="1" w:color="auto"/>
      </w:pBdr>
      <w:jc w:val="center"/>
    </w:pPr>
    <w:r w:rsidRPr="000A3D1B">
      <w:t xml:space="preserve">Zadávací dokumentace veřejné zakázky ČHMÚ: Upgrade měřících systémů pro </w:t>
    </w:r>
    <w:r w:rsidRPr="000A3D1B">
      <w:t>předpovědní povodňovou a výstražnou službu - Inovace a rozšíření sítě automatických srážkoměrů“  -  M1701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F1AD9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67E0F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375AE022"/>
    <w:lvl w:ilvl="0">
      <w:numFmt w:val="decimal"/>
      <w:lvlText w:val="*"/>
      <w:lvlJc w:val="left"/>
      <w:rPr>
        <w:rFonts w:cs="Times New Roman"/>
      </w:rPr>
    </w:lvl>
  </w:abstractNum>
  <w:abstractNum w:abstractNumId="3">
    <w:nsid w:val="00000003"/>
    <w:multiLevelType w:val="singleLevel"/>
    <w:tmpl w:val="C8AABC84"/>
    <w:name w:val="WW8Num3"/>
    <w:lvl w:ilvl="0">
      <w:start w:val="6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</w:rPr>
    </w:lvl>
  </w:abstractNum>
  <w:abstractNum w:abstractNumId="4">
    <w:nsid w:val="00D10CDD"/>
    <w:multiLevelType w:val="hybridMultilevel"/>
    <w:tmpl w:val="FE72E77A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7951132"/>
    <w:multiLevelType w:val="hybridMultilevel"/>
    <w:tmpl w:val="BED692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10385"/>
    <w:multiLevelType w:val="hybridMultilevel"/>
    <w:tmpl w:val="6514237C"/>
    <w:lvl w:ilvl="0" w:tplc="C298BF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48645C"/>
    <w:multiLevelType w:val="multilevel"/>
    <w:tmpl w:val="50506CFC"/>
    <w:lvl w:ilvl="0">
      <w:start w:val="1"/>
      <w:numFmt w:val="decimal"/>
      <w:pStyle w:val="Parties"/>
      <w:lvlText w:val="(%1)"/>
      <w:lvlJc w:val="left"/>
      <w:pPr>
        <w:tabs>
          <w:tab w:val="num" w:pos="1040"/>
        </w:tabs>
        <w:ind w:left="1040" w:hanging="680"/>
      </w:pPr>
      <w:rPr>
        <w:rFonts w:ascii="Verdana" w:hAnsi="Verdana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C52507F"/>
    <w:multiLevelType w:val="hybridMultilevel"/>
    <w:tmpl w:val="33F469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663BE"/>
    <w:multiLevelType w:val="hybridMultilevel"/>
    <w:tmpl w:val="8318D118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B1E2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B0387E"/>
    <w:multiLevelType w:val="hybridMultilevel"/>
    <w:tmpl w:val="732CD72E"/>
    <w:lvl w:ilvl="0" w:tplc="8F44B456">
      <w:start w:val="1"/>
      <w:numFmt w:val="decimal"/>
      <w:pStyle w:val="Odstavec1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1FE6572"/>
    <w:multiLevelType w:val="hybridMultilevel"/>
    <w:tmpl w:val="39CA79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521337"/>
    <w:multiLevelType w:val="hybridMultilevel"/>
    <w:tmpl w:val="902C80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7E3DF7"/>
    <w:multiLevelType w:val="hybridMultilevel"/>
    <w:tmpl w:val="4D1203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934BFF"/>
    <w:multiLevelType w:val="hybridMultilevel"/>
    <w:tmpl w:val="91725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A56980"/>
    <w:multiLevelType w:val="hybridMultilevel"/>
    <w:tmpl w:val="A8DC9C74"/>
    <w:lvl w:ilvl="0" w:tplc="82B86744">
      <w:start w:val="1"/>
      <w:numFmt w:val="lowerLetter"/>
      <w:lvlText w:val="%1."/>
      <w:lvlJc w:val="left"/>
      <w:pPr>
        <w:ind w:left="1070" w:hanging="360"/>
      </w:pPr>
      <w:rPr>
        <w:rFonts w:cs="Times New Roman"/>
        <w:b w:val="0"/>
        <w:color w:val="auto"/>
      </w:rPr>
    </w:lvl>
    <w:lvl w:ilvl="1" w:tplc="04050003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1B540C24"/>
    <w:multiLevelType w:val="multilevel"/>
    <w:tmpl w:val="4920D1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2BD67BAC"/>
    <w:multiLevelType w:val="hybridMultilevel"/>
    <w:tmpl w:val="13DA0E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34A4B72"/>
    <w:multiLevelType w:val="hybridMultilevel"/>
    <w:tmpl w:val="C18A4E9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4642117"/>
    <w:multiLevelType w:val="hybridMultilevel"/>
    <w:tmpl w:val="029A1B84"/>
    <w:lvl w:ilvl="0" w:tplc="A5FE75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56665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84E3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5E96E6E"/>
    <w:multiLevelType w:val="hybridMultilevel"/>
    <w:tmpl w:val="A0FA2484"/>
    <w:lvl w:ilvl="0" w:tplc="16423B56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3E4943A6"/>
    <w:multiLevelType w:val="hybridMultilevel"/>
    <w:tmpl w:val="039266F0"/>
    <w:lvl w:ilvl="0" w:tplc="0AFA6A0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3F1E14C7"/>
    <w:multiLevelType w:val="hybridMultilevel"/>
    <w:tmpl w:val="927AF8E8"/>
    <w:lvl w:ilvl="0" w:tplc="92F8D23A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F2B22EF"/>
    <w:multiLevelType w:val="hybridMultilevel"/>
    <w:tmpl w:val="FCEC84F8"/>
    <w:lvl w:ilvl="0" w:tplc="040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bullet"/>
      <w:pStyle w:val="literaturakulateodrazky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DD1596"/>
    <w:multiLevelType w:val="multilevel"/>
    <w:tmpl w:val="06FC3BD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>
    <w:nsid w:val="45EE79A9"/>
    <w:multiLevelType w:val="hybridMultilevel"/>
    <w:tmpl w:val="F628E8E6"/>
    <w:lvl w:ilvl="0" w:tplc="8714959C">
      <w:start w:val="7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5001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7">
    <w:nsid w:val="485E1479"/>
    <w:multiLevelType w:val="hybridMultilevel"/>
    <w:tmpl w:val="96FCE1F0"/>
    <w:lvl w:ilvl="0" w:tplc="73EC88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0050E6"/>
    <w:multiLevelType w:val="hybridMultilevel"/>
    <w:tmpl w:val="39FC0786"/>
    <w:lvl w:ilvl="0" w:tplc="FFFFFFFF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  <w:rPr>
        <w:rFonts w:cs="Times New Roman"/>
      </w:rPr>
    </w:lvl>
  </w:abstractNum>
  <w:abstractNum w:abstractNumId="29">
    <w:nsid w:val="5060339F"/>
    <w:multiLevelType w:val="hybridMultilevel"/>
    <w:tmpl w:val="935226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212E1B"/>
    <w:multiLevelType w:val="hybridMultilevel"/>
    <w:tmpl w:val="758C20F0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ED7ECC"/>
    <w:multiLevelType w:val="hybridMultilevel"/>
    <w:tmpl w:val="BAF496B2"/>
    <w:lvl w:ilvl="0" w:tplc="E8466846">
      <w:start w:val="1"/>
      <w:numFmt w:val="lowerLetter"/>
      <w:lvlText w:val="%1)"/>
      <w:lvlJc w:val="left"/>
      <w:pPr>
        <w:ind w:left="1084" w:hanging="37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595E2ECB"/>
    <w:multiLevelType w:val="hybridMultilevel"/>
    <w:tmpl w:val="112C332C"/>
    <w:lvl w:ilvl="0" w:tplc="70F00FD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A414967"/>
    <w:multiLevelType w:val="hybridMultilevel"/>
    <w:tmpl w:val="1AA6930A"/>
    <w:lvl w:ilvl="0" w:tplc="8E420E6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5CA97A9C"/>
    <w:multiLevelType w:val="multilevel"/>
    <w:tmpl w:val="333A9FB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5D1B2F27"/>
    <w:multiLevelType w:val="hybridMultilevel"/>
    <w:tmpl w:val="4BF0879E"/>
    <w:lvl w:ilvl="0" w:tplc="52BC6234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FCB4379"/>
    <w:multiLevelType w:val="multilevel"/>
    <w:tmpl w:val="EF509054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eastAsia="MS Mincho" w:hAnsi="Verdan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40677E6"/>
    <w:multiLevelType w:val="hybridMultilevel"/>
    <w:tmpl w:val="125A5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FC2C39"/>
    <w:multiLevelType w:val="hybridMultilevel"/>
    <w:tmpl w:val="836C68C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B1D1232"/>
    <w:multiLevelType w:val="multilevel"/>
    <w:tmpl w:val="1536F6FA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860"/>
        </w:tabs>
        <w:ind w:left="860" w:hanging="680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cs="Times New Roman"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cs="Times New Roman" w:hint="default"/>
      </w:rPr>
    </w:lvl>
  </w:abstractNum>
  <w:abstractNum w:abstractNumId="41">
    <w:nsid w:val="6CA07B15"/>
    <w:multiLevelType w:val="hybridMultilevel"/>
    <w:tmpl w:val="6F627776"/>
    <w:lvl w:ilvl="0" w:tplc="04050017">
      <w:start w:val="1"/>
      <w:numFmt w:val="lowerLetter"/>
      <w:lvlText w:val="%1)"/>
      <w:lvlJc w:val="left"/>
      <w:pPr>
        <w:ind w:left="840" w:hanging="360"/>
      </w:pPr>
    </w:lvl>
    <w:lvl w:ilvl="1" w:tplc="0405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2">
    <w:nsid w:val="6EB60071"/>
    <w:multiLevelType w:val="hybridMultilevel"/>
    <w:tmpl w:val="56C42988"/>
    <w:lvl w:ilvl="0" w:tplc="FFFFFFFF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A51824"/>
    <w:multiLevelType w:val="hybridMultilevel"/>
    <w:tmpl w:val="25FE001E"/>
    <w:lvl w:ilvl="0" w:tplc="064CCF32">
      <w:start w:val="1"/>
      <w:numFmt w:val="lowerLetter"/>
      <w:lvlText w:val="%1)"/>
      <w:lvlJc w:val="left"/>
      <w:pPr>
        <w:ind w:left="1070" w:hanging="360"/>
      </w:pPr>
      <w:rPr>
        <w:rFonts w:cs="Arial" w:hint="default"/>
        <w:i w:val="0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>
    <w:nsid w:val="77BF3204"/>
    <w:multiLevelType w:val="hybridMultilevel"/>
    <w:tmpl w:val="48CE616A"/>
    <w:lvl w:ilvl="0" w:tplc="FFFFFFFF">
      <w:start w:val="10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45">
    <w:nsid w:val="781810D0"/>
    <w:multiLevelType w:val="hybridMultilevel"/>
    <w:tmpl w:val="672429E8"/>
    <w:lvl w:ilvl="0" w:tplc="041AD586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8B80607"/>
    <w:multiLevelType w:val="hybridMultilevel"/>
    <w:tmpl w:val="C04C9964"/>
    <w:lvl w:ilvl="0" w:tplc="32881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4E7043"/>
    <w:multiLevelType w:val="hybridMultilevel"/>
    <w:tmpl w:val="FC5E52B4"/>
    <w:lvl w:ilvl="0" w:tplc="D6D09C1A">
      <w:start w:val="3"/>
      <w:numFmt w:val="lowerLetter"/>
      <w:lvlText w:val="%1)"/>
      <w:lvlJc w:val="left"/>
      <w:pPr>
        <w:ind w:left="1084" w:hanging="37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FD90599"/>
    <w:multiLevelType w:val="multilevel"/>
    <w:tmpl w:val="CEE47F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42"/>
  </w:num>
  <w:num w:numId="5">
    <w:abstractNumId w:val="11"/>
  </w:num>
  <w:num w:numId="6">
    <w:abstractNumId w:val="31"/>
  </w:num>
  <w:num w:numId="7">
    <w:abstractNumId w:val="22"/>
  </w:num>
  <w:num w:numId="8">
    <w:abstractNumId w:val="2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</w:num>
  <w:num w:numId="9">
    <w:abstractNumId w:val="24"/>
  </w:num>
  <w:num w:numId="10">
    <w:abstractNumId w:val="40"/>
  </w:num>
  <w:num w:numId="11">
    <w:abstractNumId w:val="7"/>
  </w:num>
  <w:num w:numId="12">
    <w:abstractNumId w:val="36"/>
  </w:num>
  <w:num w:numId="13">
    <w:abstractNumId w:val="28"/>
  </w:num>
  <w:num w:numId="14">
    <w:abstractNumId w:val="26"/>
  </w:num>
  <w:num w:numId="15">
    <w:abstractNumId w:val="18"/>
  </w:num>
  <w:num w:numId="16">
    <w:abstractNumId w:val="41"/>
  </w:num>
  <w:num w:numId="17">
    <w:abstractNumId w:val="39"/>
  </w:num>
  <w:num w:numId="18">
    <w:abstractNumId w:val="15"/>
  </w:num>
  <w:num w:numId="19">
    <w:abstractNumId w:val="16"/>
  </w:num>
  <w:num w:numId="20">
    <w:abstractNumId w:val="45"/>
  </w:num>
  <w:num w:numId="21">
    <w:abstractNumId w:val="17"/>
  </w:num>
  <w:num w:numId="22">
    <w:abstractNumId w:val="44"/>
  </w:num>
  <w:num w:numId="23">
    <w:abstractNumId w:val="20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21"/>
  </w:num>
  <w:num w:numId="27">
    <w:abstractNumId w:val="47"/>
  </w:num>
  <w:num w:numId="28">
    <w:abstractNumId w:val="38"/>
  </w:num>
  <w:num w:numId="29">
    <w:abstractNumId w:val="10"/>
  </w:num>
  <w:num w:numId="30">
    <w:abstractNumId w:val="3"/>
  </w:num>
  <w:num w:numId="31">
    <w:abstractNumId w:val="32"/>
  </w:num>
  <w:num w:numId="32">
    <w:abstractNumId w:val="48"/>
  </w:num>
  <w:num w:numId="33">
    <w:abstractNumId w:val="34"/>
  </w:num>
  <w:num w:numId="34">
    <w:abstractNumId w:val="13"/>
  </w:num>
  <w:num w:numId="35">
    <w:abstractNumId w:val="23"/>
  </w:num>
  <w:num w:numId="36">
    <w:abstractNumId w:val="29"/>
  </w:num>
  <w:num w:numId="37">
    <w:abstractNumId w:val="43"/>
  </w:num>
  <w:num w:numId="38">
    <w:abstractNumId w:val="12"/>
  </w:num>
  <w:num w:numId="39">
    <w:abstractNumId w:val="9"/>
  </w:num>
  <w:num w:numId="40">
    <w:abstractNumId w:val="14"/>
  </w:num>
  <w:num w:numId="41">
    <w:abstractNumId w:val="30"/>
  </w:num>
  <w:num w:numId="42">
    <w:abstractNumId w:val="46"/>
  </w:num>
  <w:num w:numId="43">
    <w:abstractNumId w:val="6"/>
  </w:num>
  <w:num w:numId="44">
    <w:abstractNumId w:val="25"/>
  </w:num>
  <w:num w:numId="45">
    <w:abstractNumId w:val="4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5D2"/>
    <w:rsid w:val="001458DC"/>
    <w:rsid w:val="00CC55D2"/>
    <w:rsid w:val="00E1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5D2"/>
    <w:pPr>
      <w:spacing w:after="120"/>
      <w:jc w:val="both"/>
    </w:pPr>
    <w:rPr>
      <w:rFonts w:ascii="Calibri" w:eastAsia="Times New Roman" w:hAnsi="Calibri" w:cs="Times New Roman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C55D2"/>
    <w:pPr>
      <w:keepNext/>
      <w:keepLines/>
      <w:pBdr>
        <w:top w:val="single" w:sz="4" w:space="1" w:color="8DB3E2" w:shadow="1"/>
        <w:left w:val="single" w:sz="4" w:space="4" w:color="8DB3E2" w:shadow="1"/>
        <w:bottom w:val="single" w:sz="4" w:space="1" w:color="8DB3E2" w:shadow="1"/>
        <w:right w:val="single" w:sz="4" w:space="4" w:color="8DB3E2" w:shadow="1"/>
      </w:pBdr>
      <w:shd w:val="clear" w:color="auto" w:fill="C6D9F1"/>
      <w:spacing w:before="480"/>
      <w:outlineLvl w:val="0"/>
    </w:pPr>
    <w:rPr>
      <w:rFonts w:eastAsia="Calibri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C55D2"/>
    <w:pPr>
      <w:keepNext/>
      <w:keepLines/>
      <w:pBdr>
        <w:top w:val="single" w:sz="4" w:space="1" w:color="8DB3E2" w:shadow="1"/>
        <w:left w:val="single" w:sz="4" w:space="4" w:color="8DB3E2" w:shadow="1"/>
        <w:bottom w:val="single" w:sz="4" w:space="1" w:color="8DB3E2" w:shadow="1"/>
        <w:right w:val="single" w:sz="4" w:space="4" w:color="8DB3E2" w:shadow="1"/>
      </w:pBdr>
      <w:spacing w:before="200"/>
      <w:outlineLvl w:val="1"/>
    </w:pPr>
    <w:rPr>
      <w:rFonts w:eastAsia="Calibri"/>
      <w:b/>
      <w:bCs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CC55D2"/>
    <w:pPr>
      <w:keepNext/>
      <w:keepLines/>
      <w:pBdr>
        <w:bottom w:val="single" w:sz="4" w:space="1" w:color="8DB3E2"/>
      </w:pBdr>
      <w:spacing w:before="200"/>
      <w:outlineLvl w:val="2"/>
    </w:pPr>
    <w:rPr>
      <w:b/>
      <w:bCs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CC55D2"/>
    <w:pPr>
      <w:keepNext/>
      <w:keepLines/>
      <w:spacing w:before="200" w:after="0"/>
      <w:outlineLvl w:val="5"/>
    </w:pPr>
    <w:rPr>
      <w:rFonts w:ascii="Cambria" w:eastAsia="Calibri" w:hAnsi="Cambria"/>
      <w:i/>
      <w:iCs/>
      <w:color w:val="243F6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C55D2"/>
    <w:rPr>
      <w:rFonts w:ascii="Calibri" w:eastAsia="Calibri" w:hAnsi="Calibri" w:cs="Times New Roman"/>
      <w:b/>
      <w:bCs/>
      <w:sz w:val="28"/>
      <w:szCs w:val="28"/>
      <w:shd w:val="clear" w:color="auto" w:fill="C6D9F1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CC55D2"/>
    <w:rPr>
      <w:rFonts w:ascii="Calibri" w:eastAsia="Calibri" w:hAnsi="Calibri" w:cs="Times New Roman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C55D2"/>
    <w:rPr>
      <w:rFonts w:ascii="Calibri" w:eastAsia="Times New Roman" w:hAnsi="Calibri" w:cs="Times New Roman"/>
      <w:b/>
      <w:bC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5D2"/>
    <w:rPr>
      <w:rFonts w:ascii="Cambria" w:eastAsia="Calibri" w:hAnsi="Cambria" w:cs="Times New Roman"/>
      <w:i/>
      <w:iCs/>
      <w:color w:val="243F6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CC55D2"/>
    <w:pPr>
      <w:spacing w:line="480" w:lineRule="auto"/>
      <w:ind w:left="283"/>
    </w:pPr>
    <w:rPr>
      <w:rFonts w:ascii="Times New Roman" w:eastAsia="Batang" w:hAnsi="Times New Roman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C55D2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C55D2"/>
    <w:rPr>
      <w:rFonts w:cs="Times New Roman"/>
      <w:b/>
    </w:rPr>
  </w:style>
  <w:style w:type="character" w:styleId="Odkaznakoment">
    <w:name w:val="annotation reference"/>
    <w:basedOn w:val="Standardnpsmoodstavce"/>
    <w:uiPriority w:val="99"/>
    <w:semiHidden/>
    <w:rsid w:val="00CC55D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CC55D2"/>
    <w:pPr>
      <w:spacing w:line="240" w:lineRule="auto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55D2"/>
    <w:rPr>
      <w:rFonts w:ascii="Calibri" w:eastAsia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C55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55D2"/>
    <w:rPr>
      <w:rFonts w:ascii="Calibri" w:eastAsia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CC55D2"/>
    <w:pPr>
      <w:spacing w:line="240" w:lineRule="auto"/>
    </w:pPr>
    <w:rPr>
      <w:rFonts w:ascii="Tahoma" w:eastAsia="Calibri" w:hAnsi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55D2"/>
    <w:rPr>
      <w:rFonts w:ascii="Tahoma" w:eastAsia="Calibri" w:hAnsi="Tahoma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CC55D2"/>
    <w:pPr>
      <w:spacing w:line="240" w:lineRule="auto"/>
      <w:ind w:left="283"/>
    </w:pPr>
    <w:rPr>
      <w:rFonts w:ascii="Times New Roman" w:eastAsia="Calibri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C55D2"/>
    <w:rPr>
      <w:rFonts w:ascii="Times New Roman" w:eastAsia="Calibri" w:hAnsi="Times New Roman" w:cs="Times New Roman"/>
      <w:sz w:val="16"/>
      <w:szCs w:val="16"/>
      <w:lang w:eastAsia="cs-CZ"/>
    </w:rPr>
  </w:style>
  <w:style w:type="paragraph" w:customStyle="1" w:styleId="Bezmezer1">
    <w:name w:val="Bez mezer1"/>
    <w:uiPriority w:val="99"/>
    <w:rsid w:val="00CC55D2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CC55D2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CC55D2"/>
    <w:pPr>
      <w:spacing w:line="480" w:lineRule="auto"/>
    </w:pPr>
    <w:rPr>
      <w:rFonts w:eastAsia="Calibri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55D2"/>
    <w:rPr>
      <w:rFonts w:ascii="Calibri" w:eastAsia="Calibri" w:hAnsi="Calibri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CC55D2"/>
    <w:pPr>
      <w:spacing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C55D2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CC55D2"/>
    <w:pPr>
      <w:spacing w:line="240" w:lineRule="auto"/>
      <w:ind w:left="283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55D2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CC55D2"/>
    <w:pPr>
      <w:ind w:left="720"/>
    </w:pPr>
  </w:style>
  <w:style w:type="paragraph" w:customStyle="1" w:styleId="Nadpisobsahu1">
    <w:name w:val="Nadpis obsahu1"/>
    <w:basedOn w:val="Nadpis1"/>
    <w:next w:val="Normln"/>
    <w:uiPriority w:val="99"/>
    <w:semiHidden/>
    <w:rsid w:val="00CC55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  <w:jc w:val="left"/>
      <w:outlineLvl w:val="9"/>
    </w:pPr>
    <w:rPr>
      <w:rFonts w:ascii="Cambria" w:hAnsi="Cambria"/>
      <w:color w:val="365F91"/>
    </w:rPr>
  </w:style>
  <w:style w:type="paragraph" w:styleId="Obsah1">
    <w:name w:val="toc 1"/>
    <w:basedOn w:val="Normln"/>
    <w:next w:val="Normln"/>
    <w:autoRedefine/>
    <w:uiPriority w:val="39"/>
    <w:rsid w:val="00CC55D2"/>
    <w:pPr>
      <w:tabs>
        <w:tab w:val="right" w:leader="dot" w:pos="9062"/>
      </w:tabs>
      <w:spacing w:after="100"/>
      <w:ind w:left="284"/>
    </w:pPr>
  </w:style>
  <w:style w:type="paragraph" w:styleId="Obsah2">
    <w:name w:val="toc 2"/>
    <w:basedOn w:val="Normln"/>
    <w:next w:val="Normln"/>
    <w:autoRedefine/>
    <w:uiPriority w:val="39"/>
    <w:rsid w:val="00CC55D2"/>
    <w:pPr>
      <w:tabs>
        <w:tab w:val="right" w:leader="dot" w:pos="9062"/>
      </w:tabs>
      <w:spacing w:after="100"/>
      <w:ind w:left="567"/>
    </w:pPr>
  </w:style>
  <w:style w:type="paragraph" w:styleId="Obsah3">
    <w:name w:val="toc 3"/>
    <w:basedOn w:val="Normln"/>
    <w:next w:val="Normln"/>
    <w:autoRedefine/>
    <w:uiPriority w:val="39"/>
    <w:rsid w:val="00CC55D2"/>
    <w:pPr>
      <w:tabs>
        <w:tab w:val="right" w:leader="dot" w:pos="9061"/>
      </w:tabs>
      <w:spacing w:after="100" w:line="240" w:lineRule="auto"/>
      <w:ind w:left="851"/>
    </w:pPr>
  </w:style>
  <w:style w:type="paragraph" w:customStyle="1" w:styleId="Odrazka1">
    <w:name w:val="Odrazka 1"/>
    <w:basedOn w:val="Normln"/>
    <w:link w:val="Odrazka1Char"/>
    <w:qFormat/>
    <w:rsid w:val="00CC55D2"/>
    <w:pPr>
      <w:numPr>
        <w:numId w:val="9"/>
      </w:numPr>
      <w:spacing w:before="60" w:after="60"/>
      <w:jc w:val="left"/>
    </w:pPr>
    <w:rPr>
      <w:rFonts w:ascii="Times New Roman" w:eastAsia="Calibri" w:hAnsi="Times New Roman"/>
      <w:sz w:val="22"/>
      <w:szCs w:val="24"/>
      <w:lang w:val="en-US"/>
    </w:rPr>
  </w:style>
  <w:style w:type="paragraph" w:customStyle="1" w:styleId="Odrazka2">
    <w:name w:val="Odrazka 2"/>
    <w:basedOn w:val="Odrazka1"/>
    <w:qFormat/>
    <w:rsid w:val="00CC55D2"/>
    <w:pPr>
      <w:numPr>
        <w:ilvl w:val="1"/>
      </w:numPr>
      <w:tabs>
        <w:tab w:val="clear" w:pos="794"/>
        <w:tab w:val="num" w:pos="1440"/>
        <w:tab w:val="num" w:pos="1701"/>
        <w:tab w:val="num" w:pos="1980"/>
      </w:tabs>
      <w:ind w:left="502" w:hanging="360"/>
    </w:pPr>
  </w:style>
  <w:style w:type="paragraph" w:customStyle="1" w:styleId="Odrazka3">
    <w:name w:val="Odrazka 3"/>
    <w:basedOn w:val="Odrazka2"/>
    <w:qFormat/>
    <w:rsid w:val="00CC55D2"/>
    <w:pPr>
      <w:numPr>
        <w:ilvl w:val="2"/>
      </w:numPr>
      <w:tabs>
        <w:tab w:val="clear" w:pos="1304"/>
        <w:tab w:val="num" w:pos="2160"/>
        <w:tab w:val="num" w:pos="2700"/>
      </w:tabs>
      <w:ind w:left="1004" w:hanging="720"/>
    </w:pPr>
    <w:rPr>
      <w:rFonts w:ascii="Calibri" w:hAnsi="Calibri"/>
      <w:lang w:val="cs-CZ"/>
    </w:rPr>
  </w:style>
  <w:style w:type="paragraph" w:styleId="Nzev">
    <w:name w:val="Title"/>
    <w:basedOn w:val="Normln"/>
    <w:link w:val="NzevChar"/>
    <w:uiPriority w:val="99"/>
    <w:qFormat/>
    <w:rsid w:val="00CC55D2"/>
    <w:pPr>
      <w:spacing w:after="0" w:line="240" w:lineRule="auto"/>
      <w:jc w:val="center"/>
    </w:pPr>
    <w:rPr>
      <w:rFonts w:ascii="Times New Roman" w:eastAsia="Calibri" w:hAnsi="Times New Roman"/>
      <w:b/>
      <w:sz w:val="20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CC55D2"/>
    <w:rPr>
      <w:rFonts w:ascii="Times New Roman" w:eastAsia="Calibri" w:hAnsi="Times New Roman" w:cs="Times New Roman"/>
      <w:b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uiPriority w:val="99"/>
    <w:rsid w:val="00CC55D2"/>
    <w:pPr>
      <w:keepNext/>
      <w:numPr>
        <w:numId w:val="10"/>
      </w:numPr>
      <w:spacing w:before="280" w:after="140" w:line="290" w:lineRule="auto"/>
      <w:outlineLvl w:val="0"/>
    </w:pPr>
    <w:rPr>
      <w:rFonts w:ascii="Arial" w:eastAsia="MS Mincho" w:hAnsi="Arial"/>
      <w:b/>
      <w:kern w:val="20"/>
      <w:sz w:val="22"/>
      <w:szCs w:val="24"/>
    </w:rPr>
  </w:style>
  <w:style w:type="paragraph" w:customStyle="1" w:styleId="Level2">
    <w:name w:val="Level 2"/>
    <w:basedOn w:val="Normln"/>
    <w:uiPriority w:val="99"/>
    <w:rsid w:val="00CC55D2"/>
    <w:pPr>
      <w:numPr>
        <w:ilvl w:val="1"/>
        <w:numId w:val="10"/>
      </w:numPr>
      <w:spacing w:after="140" w:line="290" w:lineRule="auto"/>
      <w:outlineLvl w:val="1"/>
    </w:pPr>
    <w:rPr>
      <w:rFonts w:ascii="Arial" w:eastAsia="MS Mincho" w:hAnsi="Arial"/>
      <w:kern w:val="20"/>
      <w:sz w:val="20"/>
      <w:szCs w:val="24"/>
    </w:rPr>
  </w:style>
  <w:style w:type="paragraph" w:customStyle="1" w:styleId="Level3">
    <w:name w:val="Level 3"/>
    <w:basedOn w:val="Normln"/>
    <w:uiPriority w:val="99"/>
    <w:rsid w:val="00CC55D2"/>
    <w:pPr>
      <w:numPr>
        <w:ilvl w:val="2"/>
        <w:numId w:val="10"/>
      </w:numPr>
      <w:spacing w:after="140" w:line="290" w:lineRule="auto"/>
      <w:outlineLvl w:val="2"/>
    </w:pPr>
    <w:rPr>
      <w:rFonts w:ascii="Arial" w:eastAsia="MS Mincho" w:hAnsi="Arial"/>
      <w:kern w:val="20"/>
      <w:sz w:val="20"/>
      <w:szCs w:val="24"/>
    </w:rPr>
  </w:style>
  <w:style w:type="paragraph" w:customStyle="1" w:styleId="Level4">
    <w:name w:val="Level 4"/>
    <w:basedOn w:val="Normln"/>
    <w:uiPriority w:val="99"/>
    <w:rsid w:val="00CC55D2"/>
    <w:pPr>
      <w:numPr>
        <w:ilvl w:val="3"/>
        <w:numId w:val="10"/>
      </w:numPr>
      <w:spacing w:after="140" w:line="290" w:lineRule="auto"/>
      <w:outlineLvl w:val="3"/>
    </w:pPr>
    <w:rPr>
      <w:rFonts w:ascii="Arial" w:eastAsia="MS Mincho" w:hAnsi="Arial"/>
      <w:kern w:val="20"/>
      <w:sz w:val="20"/>
      <w:szCs w:val="24"/>
    </w:rPr>
  </w:style>
  <w:style w:type="paragraph" w:customStyle="1" w:styleId="Level5">
    <w:name w:val="Level 5"/>
    <w:basedOn w:val="Normln"/>
    <w:uiPriority w:val="99"/>
    <w:rsid w:val="00CC55D2"/>
    <w:pPr>
      <w:numPr>
        <w:ilvl w:val="4"/>
        <w:numId w:val="10"/>
      </w:numPr>
      <w:spacing w:after="140" w:line="290" w:lineRule="auto"/>
      <w:outlineLvl w:val="4"/>
    </w:pPr>
    <w:rPr>
      <w:rFonts w:ascii="Arial" w:eastAsia="MS Mincho" w:hAnsi="Arial"/>
      <w:kern w:val="20"/>
      <w:sz w:val="20"/>
      <w:szCs w:val="24"/>
    </w:rPr>
  </w:style>
  <w:style w:type="paragraph" w:customStyle="1" w:styleId="Level6">
    <w:name w:val="Level 6"/>
    <w:basedOn w:val="Normln"/>
    <w:uiPriority w:val="99"/>
    <w:rsid w:val="00CC55D2"/>
    <w:pPr>
      <w:numPr>
        <w:ilvl w:val="5"/>
        <w:numId w:val="10"/>
      </w:numPr>
      <w:spacing w:after="140" w:line="290" w:lineRule="auto"/>
      <w:outlineLvl w:val="5"/>
    </w:pPr>
    <w:rPr>
      <w:rFonts w:ascii="Arial" w:eastAsia="MS Mincho" w:hAnsi="Arial"/>
      <w:kern w:val="20"/>
      <w:sz w:val="20"/>
      <w:szCs w:val="24"/>
    </w:rPr>
  </w:style>
  <w:style w:type="paragraph" w:customStyle="1" w:styleId="Parties">
    <w:name w:val="Parties"/>
    <w:basedOn w:val="Normln"/>
    <w:uiPriority w:val="99"/>
    <w:rsid w:val="00CC55D2"/>
    <w:pPr>
      <w:numPr>
        <w:numId w:val="11"/>
      </w:numPr>
      <w:spacing w:after="140" w:line="290" w:lineRule="auto"/>
    </w:pPr>
    <w:rPr>
      <w:rFonts w:ascii="Arial" w:eastAsia="MS Mincho" w:hAnsi="Arial"/>
      <w:kern w:val="20"/>
      <w:sz w:val="20"/>
      <w:szCs w:val="24"/>
    </w:rPr>
  </w:style>
  <w:style w:type="paragraph" w:customStyle="1" w:styleId="Recitals">
    <w:name w:val="Recitals"/>
    <w:basedOn w:val="Normln"/>
    <w:rsid w:val="00CC55D2"/>
    <w:pPr>
      <w:numPr>
        <w:numId w:val="12"/>
      </w:numPr>
      <w:spacing w:after="140" w:line="290" w:lineRule="auto"/>
    </w:pPr>
    <w:rPr>
      <w:rFonts w:ascii="Arial" w:eastAsia="MS Mincho" w:hAnsi="Arial"/>
      <w:kern w:val="20"/>
      <w:sz w:val="20"/>
      <w:szCs w:val="24"/>
    </w:rPr>
  </w:style>
  <w:style w:type="paragraph" w:customStyle="1" w:styleId="SubHead">
    <w:name w:val="SubHead"/>
    <w:basedOn w:val="Normln"/>
    <w:next w:val="Normln"/>
    <w:uiPriority w:val="99"/>
    <w:rsid w:val="00CC55D2"/>
    <w:pPr>
      <w:keepNext/>
      <w:spacing w:before="120" w:after="60" w:line="290" w:lineRule="auto"/>
    </w:pPr>
    <w:rPr>
      <w:rFonts w:ascii="Arial" w:eastAsia="MS Mincho" w:hAnsi="Arial"/>
      <w:b/>
      <w:kern w:val="21"/>
      <w:sz w:val="21"/>
      <w:szCs w:val="24"/>
    </w:rPr>
  </w:style>
  <w:style w:type="paragraph" w:customStyle="1" w:styleId="Level7">
    <w:name w:val="Level 7"/>
    <w:basedOn w:val="Normln"/>
    <w:uiPriority w:val="99"/>
    <w:rsid w:val="00CC55D2"/>
    <w:pPr>
      <w:numPr>
        <w:ilvl w:val="6"/>
        <w:numId w:val="10"/>
      </w:numPr>
      <w:spacing w:after="140" w:line="290" w:lineRule="auto"/>
      <w:outlineLvl w:val="6"/>
    </w:pPr>
    <w:rPr>
      <w:rFonts w:ascii="Arial" w:eastAsia="MS Mincho" w:hAnsi="Arial"/>
      <w:kern w:val="20"/>
      <w:sz w:val="20"/>
      <w:szCs w:val="24"/>
    </w:rPr>
  </w:style>
  <w:style w:type="paragraph" w:customStyle="1" w:styleId="Level8">
    <w:name w:val="Level 8"/>
    <w:basedOn w:val="Normln"/>
    <w:uiPriority w:val="99"/>
    <w:rsid w:val="00CC55D2"/>
    <w:pPr>
      <w:numPr>
        <w:ilvl w:val="7"/>
        <w:numId w:val="10"/>
      </w:numPr>
      <w:spacing w:after="140" w:line="290" w:lineRule="auto"/>
      <w:outlineLvl w:val="7"/>
    </w:pPr>
    <w:rPr>
      <w:rFonts w:ascii="Arial" w:eastAsia="MS Mincho" w:hAnsi="Arial"/>
      <w:kern w:val="20"/>
      <w:sz w:val="20"/>
      <w:szCs w:val="24"/>
    </w:rPr>
  </w:style>
  <w:style w:type="paragraph" w:customStyle="1" w:styleId="Level9">
    <w:name w:val="Level 9"/>
    <w:basedOn w:val="Normln"/>
    <w:uiPriority w:val="99"/>
    <w:rsid w:val="00CC55D2"/>
    <w:pPr>
      <w:numPr>
        <w:ilvl w:val="8"/>
        <w:numId w:val="10"/>
      </w:numPr>
      <w:spacing w:after="140" w:line="290" w:lineRule="auto"/>
      <w:outlineLvl w:val="8"/>
    </w:pPr>
    <w:rPr>
      <w:rFonts w:ascii="Arial" w:eastAsia="MS Mincho" w:hAnsi="Arial"/>
      <w:kern w:val="20"/>
      <w:sz w:val="20"/>
      <w:szCs w:val="24"/>
    </w:rPr>
  </w:style>
  <w:style w:type="paragraph" w:styleId="Zpat">
    <w:name w:val="footer"/>
    <w:basedOn w:val="Normln"/>
    <w:link w:val="ZpatChar"/>
    <w:uiPriority w:val="99"/>
    <w:rsid w:val="00CC55D2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CC55D2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LinklatersHeader">
    <w:name w:val="Linklaters Header"/>
    <w:basedOn w:val="Normln"/>
    <w:uiPriority w:val="99"/>
    <w:rsid w:val="00CC55D2"/>
    <w:pPr>
      <w:spacing w:after="0" w:line="240" w:lineRule="auto"/>
      <w:jc w:val="left"/>
    </w:pPr>
    <w:rPr>
      <w:rFonts w:ascii="Arial" w:eastAsia="MS Mincho" w:hAnsi="Arial"/>
      <w:kern w:val="20"/>
      <w:sz w:val="20"/>
      <w:szCs w:val="24"/>
    </w:rPr>
  </w:style>
  <w:style w:type="paragraph" w:styleId="Seznamsodrkami">
    <w:name w:val="List Bullet"/>
    <w:basedOn w:val="Normln"/>
    <w:uiPriority w:val="99"/>
    <w:rsid w:val="00CC55D2"/>
    <w:pPr>
      <w:numPr>
        <w:numId w:val="13"/>
      </w:numPr>
      <w:spacing w:before="60" w:after="60" w:line="360" w:lineRule="auto"/>
    </w:pPr>
    <w:rPr>
      <w:rFonts w:ascii="Verdana" w:eastAsia="Calibri" w:hAnsi="Verdana"/>
      <w:sz w:val="16"/>
      <w:szCs w:val="16"/>
      <w:lang w:eastAsia="cs-CZ"/>
    </w:rPr>
  </w:style>
  <w:style w:type="paragraph" w:styleId="Seznamsodrkami2">
    <w:name w:val="List Bullet 2"/>
    <w:basedOn w:val="Normln"/>
    <w:autoRedefine/>
    <w:uiPriority w:val="99"/>
    <w:semiHidden/>
    <w:rsid w:val="00CC55D2"/>
    <w:pPr>
      <w:numPr>
        <w:numId w:val="14"/>
      </w:numPr>
      <w:tabs>
        <w:tab w:val="clear" w:pos="1003"/>
        <w:tab w:val="num" w:pos="720"/>
      </w:tabs>
      <w:spacing w:after="0" w:line="240" w:lineRule="auto"/>
      <w:ind w:left="720"/>
      <w:jc w:val="left"/>
    </w:pPr>
    <w:rPr>
      <w:rFonts w:ascii="Times New Roman" w:eastAsia="Calibri" w:hAnsi="Times New Roman"/>
      <w:b/>
      <w:szCs w:val="24"/>
      <w:lang w:eastAsia="cs-CZ"/>
    </w:rPr>
  </w:style>
  <w:style w:type="paragraph" w:styleId="Obsah4">
    <w:name w:val="toc 4"/>
    <w:basedOn w:val="Normln"/>
    <w:next w:val="Normln"/>
    <w:autoRedefine/>
    <w:uiPriority w:val="99"/>
    <w:rsid w:val="00CC55D2"/>
    <w:pPr>
      <w:spacing w:after="100"/>
      <w:ind w:left="660"/>
      <w:jc w:val="left"/>
    </w:pPr>
    <w:rPr>
      <w:rFonts w:eastAsia="Calibri"/>
      <w:sz w:val="22"/>
      <w:lang w:eastAsia="cs-CZ"/>
    </w:rPr>
  </w:style>
  <w:style w:type="paragraph" w:styleId="Obsah5">
    <w:name w:val="toc 5"/>
    <w:basedOn w:val="Normln"/>
    <w:next w:val="Normln"/>
    <w:autoRedefine/>
    <w:uiPriority w:val="99"/>
    <w:rsid w:val="00CC55D2"/>
    <w:pPr>
      <w:spacing w:after="100"/>
      <w:ind w:left="880"/>
      <w:jc w:val="left"/>
    </w:pPr>
    <w:rPr>
      <w:rFonts w:eastAsia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99"/>
    <w:rsid w:val="00CC55D2"/>
    <w:pPr>
      <w:spacing w:after="100"/>
      <w:ind w:left="1100"/>
      <w:jc w:val="left"/>
    </w:pPr>
    <w:rPr>
      <w:rFonts w:eastAsia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99"/>
    <w:rsid w:val="00CC55D2"/>
    <w:pPr>
      <w:spacing w:after="100"/>
      <w:ind w:left="1320"/>
      <w:jc w:val="left"/>
    </w:pPr>
    <w:rPr>
      <w:rFonts w:eastAsia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99"/>
    <w:rsid w:val="00CC55D2"/>
    <w:pPr>
      <w:spacing w:after="100"/>
      <w:ind w:left="1540"/>
      <w:jc w:val="left"/>
    </w:pPr>
    <w:rPr>
      <w:rFonts w:eastAsia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99"/>
    <w:rsid w:val="00CC55D2"/>
    <w:pPr>
      <w:spacing w:after="100"/>
      <w:ind w:left="1760"/>
      <w:jc w:val="left"/>
    </w:pPr>
    <w:rPr>
      <w:rFonts w:eastAsia="Calibri"/>
      <w:sz w:val="22"/>
      <w:lang w:eastAsia="cs-CZ"/>
    </w:rPr>
  </w:style>
  <w:style w:type="paragraph" w:styleId="Zhlav">
    <w:name w:val="header"/>
    <w:basedOn w:val="Normln"/>
    <w:link w:val="ZhlavChar"/>
    <w:uiPriority w:val="99"/>
    <w:rsid w:val="00CC55D2"/>
    <w:pPr>
      <w:tabs>
        <w:tab w:val="center" w:pos="4536"/>
        <w:tab w:val="right" w:pos="9072"/>
      </w:tabs>
      <w:spacing w:after="0" w:line="240" w:lineRule="auto"/>
    </w:pPr>
    <w:rPr>
      <w:rFonts w:eastAsia="Calibri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C55D2"/>
    <w:rPr>
      <w:rFonts w:ascii="Calibri" w:eastAsia="Calibri" w:hAnsi="Calibri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C55D2"/>
    <w:pPr>
      <w:spacing w:after="200"/>
      <w:ind w:left="720"/>
      <w:contextualSpacing/>
      <w:jc w:val="left"/>
    </w:pPr>
    <w:rPr>
      <w:rFonts w:eastAsia="Calibri"/>
      <w:sz w:val="22"/>
      <w:szCs w:val="20"/>
    </w:rPr>
  </w:style>
  <w:style w:type="paragraph" w:customStyle="1" w:styleId="Textpsmene">
    <w:name w:val="Text písmene"/>
    <w:basedOn w:val="Normln"/>
    <w:uiPriority w:val="99"/>
    <w:rsid w:val="00CC55D2"/>
    <w:pPr>
      <w:numPr>
        <w:ilvl w:val="1"/>
        <w:numId w:val="17"/>
      </w:numPr>
      <w:spacing w:after="0" w:line="240" w:lineRule="auto"/>
      <w:outlineLvl w:val="7"/>
    </w:pPr>
    <w:rPr>
      <w:rFonts w:ascii="Times New Roman" w:eastAsia="Batang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CC55D2"/>
    <w:pPr>
      <w:numPr>
        <w:numId w:val="17"/>
      </w:numPr>
      <w:tabs>
        <w:tab w:val="left" w:pos="851"/>
      </w:tabs>
      <w:spacing w:before="120" w:line="240" w:lineRule="auto"/>
      <w:outlineLvl w:val="6"/>
    </w:pPr>
    <w:rPr>
      <w:rFonts w:ascii="Times New Roman" w:eastAsia="Batang" w:hAnsi="Times New Roman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5D2"/>
    <w:rPr>
      <w:rFonts w:ascii="Calibri" w:eastAsia="Calibri" w:hAnsi="Calibri" w:cs="Times New Roman"/>
      <w:szCs w:val="20"/>
    </w:rPr>
  </w:style>
  <w:style w:type="paragraph" w:styleId="Revize">
    <w:name w:val="Revision"/>
    <w:hidden/>
    <w:uiPriority w:val="99"/>
    <w:semiHidden/>
    <w:rsid w:val="00CC55D2"/>
    <w:pPr>
      <w:spacing w:after="0" w:line="240" w:lineRule="auto"/>
    </w:pPr>
    <w:rPr>
      <w:rFonts w:ascii="Calibri" w:eastAsia="Times New Roman" w:hAnsi="Calibri" w:cs="Times New Roman"/>
      <w:sz w:val="24"/>
    </w:rPr>
  </w:style>
  <w:style w:type="paragraph" w:customStyle="1" w:styleId="MHOdstavec">
    <w:name w:val="MH Odstavec"/>
    <w:basedOn w:val="Normln"/>
    <w:uiPriority w:val="99"/>
    <w:rsid w:val="00CC55D2"/>
    <w:pPr>
      <w:spacing w:before="120" w:after="0" w:line="240" w:lineRule="auto"/>
    </w:pPr>
    <w:rPr>
      <w:rFonts w:ascii="Tahoma" w:hAnsi="Tahoma" w:cs="Tahoma"/>
      <w:sz w:val="20"/>
      <w:szCs w:val="20"/>
      <w:lang w:eastAsia="cs-CZ"/>
    </w:rPr>
  </w:style>
  <w:style w:type="paragraph" w:customStyle="1" w:styleId="Odstavec10">
    <w:name w:val="Odstavec 10"/>
    <w:basedOn w:val="Normln"/>
    <w:autoRedefine/>
    <w:uiPriority w:val="99"/>
    <w:rsid w:val="00CC55D2"/>
    <w:pPr>
      <w:numPr>
        <w:numId w:val="29"/>
      </w:numPr>
      <w:tabs>
        <w:tab w:val="right" w:leader="dot" w:pos="9356"/>
      </w:tabs>
      <w:spacing w:before="120" w:after="0" w:line="240" w:lineRule="auto"/>
      <w:ind w:left="357" w:hanging="357"/>
      <w:outlineLvl w:val="1"/>
    </w:pPr>
    <w:rPr>
      <w:rFonts w:ascii="Times New Roman" w:hAnsi="Times New Roman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rsid w:val="00CC55D2"/>
    <w:rPr>
      <w:rFonts w:cs="Times New Roman"/>
      <w:color w:val="800080"/>
      <w:u w:val="single"/>
    </w:rPr>
  </w:style>
  <w:style w:type="paragraph" w:styleId="Bezmezer">
    <w:name w:val="No Spacing"/>
    <w:qFormat/>
    <w:rsid w:val="00CC55D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literaturakulateodrazky">
    <w:name w:val="literatura_kulate_odrazky"/>
    <w:basedOn w:val="Normln"/>
    <w:rsid w:val="00CC55D2"/>
    <w:pPr>
      <w:numPr>
        <w:ilvl w:val="1"/>
        <w:numId w:val="35"/>
      </w:numPr>
      <w:spacing w:after="0" w:line="240" w:lineRule="auto"/>
      <w:jc w:val="left"/>
    </w:pPr>
    <w:rPr>
      <w:rFonts w:ascii="Times New Roman" w:eastAsia="Batang" w:hAnsi="Times New Roman"/>
      <w:szCs w:val="24"/>
      <w:lang w:eastAsia="cs-CZ"/>
    </w:rPr>
  </w:style>
  <w:style w:type="paragraph" w:customStyle="1" w:styleId="NormalJustified">
    <w:name w:val="Normal (Justified)"/>
    <w:basedOn w:val="Normln"/>
    <w:rsid w:val="00CC55D2"/>
    <w:pPr>
      <w:widowControl w:val="0"/>
      <w:spacing w:after="0" w:line="240" w:lineRule="auto"/>
    </w:pPr>
    <w:rPr>
      <w:rFonts w:ascii="Times New Roman" w:eastAsia="Batang" w:hAnsi="Times New Roman"/>
      <w:kern w:val="28"/>
      <w:szCs w:val="20"/>
      <w:lang w:eastAsia="cs-CZ"/>
    </w:rPr>
  </w:style>
  <w:style w:type="character" w:customStyle="1" w:styleId="Odrazka1Char">
    <w:name w:val="Odrazka 1 Char"/>
    <w:link w:val="Odrazka1"/>
    <w:rsid w:val="00CC55D2"/>
    <w:rPr>
      <w:rFonts w:ascii="Times New Roman" w:eastAsia="Calibri" w:hAnsi="Times New Roman" w:cs="Times New Roman"/>
      <w:szCs w:val="24"/>
      <w:lang w:val="en-US"/>
    </w:rPr>
  </w:style>
  <w:style w:type="character" w:customStyle="1" w:styleId="st">
    <w:name w:val="st"/>
    <w:basedOn w:val="Standardnpsmoodstavce"/>
    <w:rsid w:val="00CC55D2"/>
  </w:style>
  <w:style w:type="paragraph" w:customStyle="1" w:styleId="tabulka">
    <w:name w:val="tabulka"/>
    <w:basedOn w:val="Normln"/>
    <w:uiPriority w:val="99"/>
    <w:rsid w:val="00CC55D2"/>
    <w:pPr>
      <w:widowControl w:val="0"/>
      <w:spacing w:before="120" w:after="0" w:line="240" w:lineRule="exact"/>
      <w:jc w:val="center"/>
    </w:pPr>
    <w:rPr>
      <w:rFonts w:ascii="Arial" w:hAnsi="Arial" w:cs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C5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selected1">
    <w:name w:val="cpvselected1"/>
    <w:rsid w:val="00CC55D2"/>
    <w:rPr>
      <w:color w:val="FF0000"/>
    </w:rPr>
  </w:style>
  <w:style w:type="paragraph" w:customStyle="1" w:styleId="Zhlavhlavika">
    <w:name w:val="Záhlaví hlavička"/>
    <w:basedOn w:val="Normln"/>
    <w:rsid w:val="00CC55D2"/>
    <w:pPr>
      <w:tabs>
        <w:tab w:val="center" w:pos="4703"/>
        <w:tab w:val="right" w:pos="9406"/>
      </w:tabs>
      <w:spacing w:before="60" w:after="0" w:line="240" w:lineRule="auto"/>
    </w:pPr>
    <w:rPr>
      <w:rFonts w:ascii="Times New Roman" w:hAnsi="Times New Roman" w:cs="Arial"/>
      <w:noProof/>
      <w:color w:val="80808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5D2"/>
    <w:pPr>
      <w:spacing w:after="120"/>
      <w:jc w:val="both"/>
    </w:pPr>
    <w:rPr>
      <w:rFonts w:ascii="Calibri" w:eastAsia="Times New Roman" w:hAnsi="Calibri" w:cs="Times New Roman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C55D2"/>
    <w:pPr>
      <w:keepNext/>
      <w:keepLines/>
      <w:pBdr>
        <w:top w:val="single" w:sz="4" w:space="1" w:color="8DB3E2" w:shadow="1"/>
        <w:left w:val="single" w:sz="4" w:space="4" w:color="8DB3E2" w:shadow="1"/>
        <w:bottom w:val="single" w:sz="4" w:space="1" w:color="8DB3E2" w:shadow="1"/>
        <w:right w:val="single" w:sz="4" w:space="4" w:color="8DB3E2" w:shadow="1"/>
      </w:pBdr>
      <w:shd w:val="clear" w:color="auto" w:fill="C6D9F1"/>
      <w:spacing w:before="480"/>
      <w:outlineLvl w:val="0"/>
    </w:pPr>
    <w:rPr>
      <w:rFonts w:eastAsia="Calibri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C55D2"/>
    <w:pPr>
      <w:keepNext/>
      <w:keepLines/>
      <w:pBdr>
        <w:top w:val="single" w:sz="4" w:space="1" w:color="8DB3E2" w:shadow="1"/>
        <w:left w:val="single" w:sz="4" w:space="4" w:color="8DB3E2" w:shadow="1"/>
        <w:bottom w:val="single" w:sz="4" w:space="1" w:color="8DB3E2" w:shadow="1"/>
        <w:right w:val="single" w:sz="4" w:space="4" w:color="8DB3E2" w:shadow="1"/>
      </w:pBdr>
      <w:spacing w:before="200"/>
      <w:outlineLvl w:val="1"/>
    </w:pPr>
    <w:rPr>
      <w:rFonts w:eastAsia="Calibri"/>
      <w:b/>
      <w:bCs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CC55D2"/>
    <w:pPr>
      <w:keepNext/>
      <w:keepLines/>
      <w:pBdr>
        <w:bottom w:val="single" w:sz="4" w:space="1" w:color="8DB3E2"/>
      </w:pBdr>
      <w:spacing w:before="200"/>
      <w:outlineLvl w:val="2"/>
    </w:pPr>
    <w:rPr>
      <w:b/>
      <w:bCs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CC55D2"/>
    <w:pPr>
      <w:keepNext/>
      <w:keepLines/>
      <w:spacing w:before="200" w:after="0"/>
      <w:outlineLvl w:val="5"/>
    </w:pPr>
    <w:rPr>
      <w:rFonts w:ascii="Cambria" w:eastAsia="Calibri" w:hAnsi="Cambria"/>
      <w:i/>
      <w:iCs/>
      <w:color w:val="243F6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C55D2"/>
    <w:rPr>
      <w:rFonts w:ascii="Calibri" w:eastAsia="Calibri" w:hAnsi="Calibri" w:cs="Times New Roman"/>
      <w:b/>
      <w:bCs/>
      <w:sz w:val="28"/>
      <w:szCs w:val="28"/>
      <w:shd w:val="clear" w:color="auto" w:fill="C6D9F1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CC55D2"/>
    <w:rPr>
      <w:rFonts w:ascii="Calibri" w:eastAsia="Calibri" w:hAnsi="Calibri" w:cs="Times New Roman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C55D2"/>
    <w:rPr>
      <w:rFonts w:ascii="Calibri" w:eastAsia="Times New Roman" w:hAnsi="Calibri" w:cs="Times New Roman"/>
      <w:b/>
      <w:bCs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5D2"/>
    <w:rPr>
      <w:rFonts w:ascii="Cambria" w:eastAsia="Calibri" w:hAnsi="Cambria" w:cs="Times New Roman"/>
      <w:i/>
      <w:iCs/>
      <w:color w:val="243F6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CC55D2"/>
    <w:pPr>
      <w:spacing w:line="480" w:lineRule="auto"/>
      <w:ind w:left="283"/>
    </w:pPr>
    <w:rPr>
      <w:rFonts w:ascii="Times New Roman" w:eastAsia="Batang" w:hAnsi="Times New Roman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C55D2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C55D2"/>
    <w:rPr>
      <w:rFonts w:cs="Times New Roman"/>
      <w:b/>
    </w:rPr>
  </w:style>
  <w:style w:type="character" w:styleId="Odkaznakoment">
    <w:name w:val="annotation reference"/>
    <w:basedOn w:val="Standardnpsmoodstavce"/>
    <w:uiPriority w:val="99"/>
    <w:semiHidden/>
    <w:rsid w:val="00CC55D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CC55D2"/>
    <w:pPr>
      <w:spacing w:line="240" w:lineRule="auto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55D2"/>
    <w:rPr>
      <w:rFonts w:ascii="Calibri" w:eastAsia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C55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55D2"/>
    <w:rPr>
      <w:rFonts w:ascii="Calibri" w:eastAsia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CC55D2"/>
    <w:pPr>
      <w:spacing w:line="240" w:lineRule="auto"/>
    </w:pPr>
    <w:rPr>
      <w:rFonts w:ascii="Tahoma" w:eastAsia="Calibri" w:hAnsi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55D2"/>
    <w:rPr>
      <w:rFonts w:ascii="Tahoma" w:eastAsia="Calibri" w:hAnsi="Tahoma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CC55D2"/>
    <w:pPr>
      <w:spacing w:line="240" w:lineRule="auto"/>
      <w:ind w:left="283"/>
    </w:pPr>
    <w:rPr>
      <w:rFonts w:ascii="Times New Roman" w:eastAsia="Calibri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C55D2"/>
    <w:rPr>
      <w:rFonts w:ascii="Times New Roman" w:eastAsia="Calibri" w:hAnsi="Times New Roman" w:cs="Times New Roman"/>
      <w:sz w:val="16"/>
      <w:szCs w:val="16"/>
      <w:lang w:eastAsia="cs-CZ"/>
    </w:rPr>
  </w:style>
  <w:style w:type="paragraph" w:customStyle="1" w:styleId="Bezmezer1">
    <w:name w:val="Bez mezer1"/>
    <w:uiPriority w:val="99"/>
    <w:rsid w:val="00CC55D2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CC55D2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CC55D2"/>
    <w:pPr>
      <w:spacing w:line="480" w:lineRule="auto"/>
    </w:pPr>
    <w:rPr>
      <w:rFonts w:eastAsia="Calibri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55D2"/>
    <w:rPr>
      <w:rFonts w:ascii="Calibri" w:eastAsia="Calibri" w:hAnsi="Calibri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CC55D2"/>
    <w:pPr>
      <w:spacing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C55D2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CC55D2"/>
    <w:pPr>
      <w:spacing w:line="240" w:lineRule="auto"/>
      <w:ind w:left="283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55D2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CC55D2"/>
    <w:pPr>
      <w:ind w:left="720"/>
    </w:pPr>
  </w:style>
  <w:style w:type="paragraph" w:customStyle="1" w:styleId="Nadpisobsahu1">
    <w:name w:val="Nadpis obsahu1"/>
    <w:basedOn w:val="Nadpis1"/>
    <w:next w:val="Normln"/>
    <w:uiPriority w:val="99"/>
    <w:semiHidden/>
    <w:rsid w:val="00CC55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  <w:jc w:val="left"/>
      <w:outlineLvl w:val="9"/>
    </w:pPr>
    <w:rPr>
      <w:rFonts w:ascii="Cambria" w:hAnsi="Cambria"/>
      <w:color w:val="365F91"/>
    </w:rPr>
  </w:style>
  <w:style w:type="paragraph" w:styleId="Obsah1">
    <w:name w:val="toc 1"/>
    <w:basedOn w:val="Normln"/>
    <w:next w:val="Normln"/>
    <w:autoRedefine/>
    <w:uiPriority w:val="39"/>
    <w:rsid w:val="00CC55D2"/>
    <w:pPr>
      <w:tabs>
        <w:tab w:val="right" w:leader="dot" w:pos="9062"/>
      </w:tabs>
      <w:spacing w:after="100"/>
      <w:ind w:left="284"/>
    </w:pPr>
  </w:style>
  <w:style w:type="paragraph" w:styleId="Obsah2">
    <w:name w:val="toc 2"/>
    <w:basedOn w:val="Normln"/>
    <w:next w:val="Normln"/>
    <w:autoRedefine/>
    <w:uiPriority w:val="39"/>
    <w:rsid w:val="00CC55D2"/>
    <w:pPr>
      <w:tabs>
        <w:tab w:val="right" w:leader="dot" w:pos="9062"/>
      </w:tabs>
      <w:spacing w:after="100"/>
      <w:ind w:left="567"/>
    </w:pPr>
  </w:style>
  <w:style w:type="paragraph" w:styleId="Obsah3">
    <w:name w:val="toc 3"/>
    <w:basedOn w:val="Normln"/>
    <w:next w:val="Normln"/>
    <w:autoRedefine/>
    <w:uiPriority w:val="39"/>
    <w:rsid w:val="00CC55D2"/>
    <w:pPr>
      <w:tabs>
        <w:tab w:val="right" w:leader="dot" w:pos="9061"/>
      </w:tabs>
      <w:spacing w:after="100" w:line="240" w:lineRule="auto"/>
      <w:ind w:left="851"/>
    </w:pPr>
  </w:style>
  <w:style w:type="paragraph" w:customStyle="1" w:styleId="Odrazka1">
    <w:name w:val="Odrazka 1"/>
    <w:basedOn w:val="Normln"/>
    <w:link w:val="Odrazka1Char"/>
    <w:qFormat/>
    <w:rsid w:val="00CC55D2"/>
    <w:pPr>
      <w:numPr>
        <w:numId w:val="9"/>
      </w:numPr>
      <w:spacing w:before="60" w:after="60"/>
      <w:jc w:val="left"/>
    </w:pPr>
    <w:rPr>
      <w:rFonts w:ascii="Times New Roman" w:eastAsia="Calibri" w:hAnsi="Times New Roman"/>
      <w:sz w:val="22"/>
      <w:szCs w:val="24"/>
      <w:lang w:val="en-US"/>
    </w:rPr>
  </w:style>
  <w:style w:type="paragraph" w:customStyle="1" w:styleId="Odrazka2">
    <w:name w:val="Odrazka 2"/>
    <w:basedOn w:val="Odrazka1"/>
    <w:qFormat/>
    <w:rsid w:val="00CC55D2"/>
    <w:pPr>
      <w:numPr>
        <w:ilvl w:val="1"/>
      </w:numPr>
      <w:tabs>
        <w:tab w:val="clear" w:pos="794"/>
        <w:tab w:val="num" w:pos="1440"/>
        <w:tab w:val="num" w:pos="1701"/>
        <w:tab w:val="num" w:pos="1980"/>
      </w:tabs>
      <w:ind w:left="502" w:hanging="360"/>
    </w:pPr>
  </w:style>
  <w:style w:type="paragraph" w:customStyle="1" w:styleId="Odrazka3">
    <w:name w:val="Odrazka 3"/>
    <w:basedOn w:val="Odrazka2"/>
    <w:qFormat/>
    <w:rsid w:val="00CC55D2"/>
    <w:pPr>
      <w:numPr>
        <w:ilvl w:val="2"/>
      </w:numPr>
      <w:tabs>
        <w:tab w:val="clear" w:pos="1304"/>
        <w:tab w:val="num" w:pos="2160"/>
        <w:tab w:val="num" w:pos="2700"/>
      </w:tabs>
      <w:ind w:left="1004" w:hanging="720"/>
    </w:pPr>
    <w:rPr>
      <w:rFonts w:ascii="Calibri" w:hAnsi="Calibri"/>
      <w:lang w:val="cs-CZ"/>
    </w:rPr>
  </w:style>
  <w:style w:type="paragraph" w:styleId="Nzev">
    <w:name w:val="Title"/>
    <w:basedOn w:val="Normln"/>
    <w:link w:val="NzevChar"/>
    <w:uiPriority w:val="99"/>
    <w:qFormat/>
    <w:rsid w:val="00CC55D2"/>
    <w:pPr>
      <w:spacing w:after="0" w:line="240" w:lineRule="auto"/>
      <w:jc w:val="center"/>
    </w:pPr>
    <w:rPr>
      <w:rFonts w:ascii="Times New Roman" w:eastAsia="Calibri" w:hAnsi="Times New Roman"/>
      <w:b/>
      <w:sz w:val="20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CC55D2"/>
    <w:rPr>
      <w:rFonts w:ascii="Times New Roman" w:eastAsia="Calibri" w:hAnsi="Times New Roman" w:cs="Times New Roman"/>
      <w:b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uiPriority w:val="99"/>
    <w:rsid w:val="00CC55D2"/>
    <w:pPr>
      <w:keepNext/>
      <w:numPr>
        <w:numId w:val="10"/>
      </w:numPr>
      <w:spacing w:before="280" w:after="140" w:line="290" w:lineRule="auto"/>
      <w:outlineLvl w:val="0"/>
    </w:pPr>
    <w:rPr>
      <w:rFonts w:ascii="Arial" w:eastAsia="MS Mincho" w:hAnsi="Arial"/>
      <w:b/>
      <w:kern w:val="20"/>
      <w:sz w:val="22"/>
      <w:szCs w:val="24"/>
    </w:rPr>
  </w:style>
  <w:style w:type="paragraph" w:customStyle="1" w:styleId="Level2">
    <w:name w:val="Level 2"/>
    <w:basedOn w:val="Normln"/>
    <w:uiPriority w:val="99"/>
    <w:rsid w:val="00CC55D2"/>
    <w:pPr>
      <w:numPr>
        <w:ilvl w:val="1"/>
        <w:numId w:val="10"/>
      </w:numPr>
      <w:spacing w:after="140" w:line="290" w:lineRule="auto"/>
      <w:outlineLvl w:val="1"/>
    </w:pPr>
    <w:rPr>
      <w:rFonts w:ascii="Arial" w:eastAsia="MS Mincho" w:hAnsi="Arial"/>
      <w:kern w:val="20"/>
      <w:sz w:val="20"/>
      <w:szCs w:val="24"/>
    </w:rPr>
  </w:style>
  <w:style w:type="paragraph" w:customStyle="1" w:styleId="Level3">
    <w:name w:val="Level 3"/>
    <w:basedOn w:val="Normln"/>
    <w:uiPriority w:val="99"/>
    <w:rsid w:val="00CC55D2"/>
    <w:pPr>
      <w:numPr>
        <w:ilvl w:val="2"/>
        <w:numId w:val="10"/>
      </w:numPr>
      <w:spacing w:after="140" w:line="290" w:lineRule="auto"/>
      <w:outlineLvl w:val="2"/>
    </w:pPr>
    <w:rPr>
      <w:rFonts w:ascii="Arial" w:eastAsia="MS Mincho" w:hAnsi="Arial"/>
      <w:kern w:val="20"/>
      <w:sz w:val="20"/>
      <w:szCs w:val="24"/>
    </w:rPr>
  </w:style>
  <w:style w:type="paragraph" w:customStyle="1" w:styleId="Level4">
    <w:name w:val="Level 4"/>
    <w:basedOn w:val="Normln"/>
    <w:uiPriority w:val="99"/>
    <w:rsid w:val="00CC55D2"/>
    <w:pPr>
      <w:numPr>
        <w:ilvl w:val="3"/>
        <w:numId w:val="10"/>
      </w:numPr>
      <w:spacing w:after="140" w:line="290" w:lineRule="auto"/>
      <w:outlineLvl w:val="3"/>
    </w:pPr>
    <w:rPr>
      <w:rFonts w:ascii="Arial" w:eastAsia="MS Mincho" w:hAnsi="Arial"/>
      <w:kern w:val="20"/>
      <w:sz w:val="20"/>
      <w:szCs w:val="24"/>
    </w:rPr>
  </w:style>
  <w:style w:type="paragraph" w:customStyle="1" w:styleId="Level5">
    <w:name w:val="Level 5"/>
    <w:basedOn w:val="Normln"/>
    <w:uiPriority w:val="99"/>
    <w:rsid w:val="00CC55D2"/>
    <w:pPr>
      <w:numPr>
        <w:ilvl w:val="4"/>
        <w:numId w:val="10"/>
      </w:numPr>
      <w:spacing w:after="140" w:line="290" w:lineRule="auto"/>
      <w:outlineLvl w:val="4"/>
    </w:pPr>
    <w:rPr>
      <w:rFonts w:ascii="Arial" w:eastAsia="MS Mincho" w:hAnsi="Arial"/>
      <w:kern w:val="20"/>
      <w:sz w:val="20"/>
      <w:szCs w:val="24"/>
    </w:rPr>
  </w:style>
  <w:style w:type="paragraph" w:customStyle="1" w:styleId="Level6">
    <w:name w:val="Level 6"/>
    <w:basedOn w:val="Normln"/>
    <w:uiPriority w:val="99"/>
    <w:rsid w:val="00CC55D2"/>
    <w:pPr>
      <w:numPr>
        <w:ilvl w:val="5"/>
        <w:numId w:val="10"/>
      </w:numPr>
      <w:spacing w:after="140" w:line="290" w:lineRule="auto"/>
      <w:outlineLvl w:val="5"/>
    </w:pPr>
    <w:rPr>
      <w:rFonts w:ascii="Arial" w:eastAsia="MS Mincho" w:hAnsi="Arial"/>
      <w:kern w:val="20"/>
      <w:sz w:val="20"/>
      <w:szCs w:val="24"/>
    </w:rPr>
  </w:style>
  <w:style w:type="paragraph" w:customStyle="1" w:styleId="Parties">
    <w:name w:val="Parties"/>
    <w:basedOn w:val="Normln"/>
    <w:uiPriority w:val="99"/>
    <w:rsid w:val="00CC55D2"/>
    <w:pPr>
      <w:numPr>
        <w:numId w:val="11"/>
      </w:numPr>
      <w:spacing w:after="140" w:line="290" w:lineRule="auto"/>
    </w:pPr>
    <w:rPr>
      <w:rFonts w:ascii="Arial" w:eastAsia="MS Mincho" w:hAnsi="Arial"/>
      <w:kern w:val="20"/>
      <w:sz w:val="20"/>
      <w:szCs w:val="24"/>
    </w:rPr>
  </w:style>
  <w:style w:type="paragraph" w:customStyle="1" w:styleId="Recitals">
    <w:name w:val="Recitals"/>
    <w:basedOn w:val="Normln"/>
    <w:rsid w:val="00CC55D2"/>
    <w:pPr>
      <w:numPr>
        <w:numId w:val="12"/>
      </w:numPr>
      <w:spacing w:after="140" w:line="290" w:lineRule="auto"/>
    </w:pPr>
    <w:rPr>
      <w:rFonts w:ascii="Arial" w:eastAsia="MS Mincho" w:hAnsi="Arial"/>
      <w:kern w:val="20"/>
      <w:sz w:val="20"/>
      <w:szCs w:val="24"/>
    </w:rPr>
  </w:style>
  <w:style w:type="paragraph" w:customStyle="1" w:styleId="SubHead">
    <w:name w:val="SubHead"/>
    <w:basedOn w:val="Normln"/>
    <w:next w:val="Normln"/>
    <w:uiPriority w:val="99"/>
    <w:rsid w:val="00CC55D2"/>
    <w:pPr>
      <w:keepNext/>
      <w:spacing w:before="120" w:after="60" w:line="290" w:lineRule="auto"/>
    </w:pPr>
    <w:rPr>
      <w:rFonts w:ascii="Arial" w:eastAsia="MS Mincho" w:hAnsi="Arial"/>
      <w:b/>
      <w:kern w:val="21"/>
      <w:sz w:val="21"/>
      <w:szCs w:val="24"/>
    </w:rPr>
  </w:style>
  <w:style w:type="paragraph" w:customStyle="1" w:styleId="Level7">
    <w:name w:val="Level 7"/>
    <w:basedOn w:val="Normln"/>
    <w:uiPriority w:val="99"/>
    <w:rsid w:val="00CC55D2"/>
    <w:pPr>
      <w:numPr>
        <w:ilvl w:val="6"/>
        <w:numId w:val="10"/>
      </w:numPr>
      <w:spacing w:after="140" w:line="290" w:lineRule="auto"/>
      <w:outlineLvl w:val="6"/>
    </w:pPr>
    <w:rPr>
      <w:rFonts w:ascii="Arial" w:eastAsia="MS Mincho" w:hAnsi="Arial"/>
      <w:kern w:val="20"/>
      <w:sz w:val="20"/>
      <w:szCs w:val="24"/>
    </w:rPr>
  </w:style>
  <w:style w:type="paragraph" w:customStyle="1" w:styleId="Level8">
    <w:name w:val="Level 8"/>
    <w:basedOn w:val="Normln"/>
    <w:uiPriority w:val="99"/>
    <w:rsid w:val="00CC55D2"/>
    <w:pPr>
      <w:numPr>
        <w:ilvl w:val="7"/>
        <w:numId w:val="10"/>
      </w:numPr>
      <w:spacing w:after="140" w:line="290" w:lineRule="auto"/>
      <w:outlineLvl w:val="7"/>
    </w:pPr>
    <w:rPr>
      <w:rFonts w:ascii="Arial" w:eastAsia="MS Mincho" w:hAnsi="Arial"/>
      <w:kern w:val="20"/>
      <w:sz w:val="20"/>
      <w:szCs w:val="24"/>
    </w:rPr>
  </w:style>
  <w:style w:type="paragraph" w:customStyle="1" w:styleId="Level9">
    <w:name w:val="Level 9"/>
    <w:basedOn w:val="Normln"/>
    <w:uiPriority w:val="99"/>
    <w:rsid w:val="00CC55D2"/>
    <w:pPr>
      <w:numPr>
        <w:ilvl w:val="8"/>
        <w:numId w:val="10"/>
      </w:numPr>
      <w:spacing w:after="140" w:line="290" w:lineRule="auto"/>
      <w:outlineLvl w:val="8"/>
    </w:pPr>
    <w:rPr>
      <w:rFonts w:ascii="Arial" w:eastAsia="MS Mincho" w:hAnsi="Arial"/>
      <w:kern w:val="20"/>
      <w:sz w:val="20"/>
      <w:szCs w:val="24"/>
    </w:rPr>
  </w:style>
  <w:style w:type="paragraph" w:styleId="Zpat">
    <w:name w:val="footer"/>
    <w:basedOn w:val="Normln"/>
    <w:link w:val="ZpatChar"/>
    <w:uiPriority w:val="99"/>
    <w:rsid w:val="00CC55D2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CC55D2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LinklatersHeader">
    <w:name w:val="Linklaters Header"/>
    <w:basedOn w:val="Normln"/>
    <w:uiPriority w:val="99"/>
    <w:rsid w:val="00CC55D2"/>
    <w:pPr>
      <w:spacing w:after="0" w:line="240" w:lineRule="auto"/>
      <w:jc w:val="left"/>
    </w:pPr>
    <w:rPr>
      <w:rFonts w:ascii="Arial" w:eastAsia="MS Mincho" w:hAnsi="Arial"/>
      <w:kern w:val="20"/>
      <w:sz w:val="20"/>
      <w:szCs w:val="24"/>
    </w:rPr>
  </w:style>
  <w:style w:type="paragraph" w:styleId="Seznamsodrkami">
    <w:name w:val="List Bullet"/>
    <w:basedOn w:val="Normln"/>
    <w:uiPriority w:val="99"/>
    <w:rsid w:val="00CC55D2"/>
    <w:pPr>
      <w:numPr>
        <w:numId w:val="13"/>
      </w:numPr>
      <w:spacing w:before="60" w:after="60" w:line="360" w:lineRule="auto"/>
    </w:pPr>
    <w:rPr>
      <w:rFonts w:ascii="Verdana" w:eastAsia="Calibri" w:hAnsi="Verdana"/>
      <w:sz w:val="16"/>
      <w:szCs w:val="16"/>
      <w:lang w:eastAsia="cs-CZ"/>
    </w:rPr>
  </w:style>
  <w:style w:type="paragraph" w:styleId="Seznamsodrkami2">
    <w:name w:val="List Bullet 2"/>
    <w:basedOn w:val="Normln"/>
    <w:autoRedefine/>
    <w:uiPriority w:val="99"/>
    <w:semiHidden/>
    <w:rsid w:val="00CC55D2"/>
    <w:pPr>
      <w:numPr>
        <w:numId w:val="14"/>
      </w:numPr>
      <w:tabs>
        <w:tab w:val="clear" w:pos="1003"/>
        <w:tab w:val="num" w:pos="720"/>
      </w:tabs>
      <w:spacing w:after="0" w:line="240" w:lineRule="auto"/>
      <w:ind w:left="720"/>
      <w:jc w:val="left"/>
    </w:pPr>
    <w:rPr>
      <w:rFonts w:ascii="Times New Roman" w:eastAsia="Calibri" w:hAnsi="Times New Roman"/>
      <w:b/>
      <w:szCs w:val="24"/>
      <w:lang w:eastAsia="cs-CZ"/>
    </w:rPr>
  </w:style>
  <w:style w:type="paragraph" w:styleId="Obsah4">
    <w:name w:val="toc 4"/>
    <w:basedOn w:val="Normln"/>
    <w:next w:val="Normln"/>
    <w:autoRedefine/>
    <w:uiPriority w:val="99"/>
    <w:rsid w:val="00CC55D2"/>
    <w:pPr>
      <w:spacing w:after="100"/>
      <w:ind w:left="660"/>
      <w:jc w:val="left"/>
    </w:pPr>
    <w:rPr>
      <w:rFonts w:eastAsia="Calibri"/>
      <w:sz w:val="22"/>
      <w:lang w:eastAsia="cs-CZ"/>
    </w:rPr>
  </w:style>
  <w:style w:type="paragraph" w:styleId="Obsah5">
    <w:name w:val="toc 5"/>
    <w:basedOn w:val="Normln"/>
    <w:next w:val="Normln"/>
    <w:autoRedefine/>
    <w:uiPriority w:val="99"/>
    <w:rsid w:val="00CC55D2"/>
    <w:pPr>
      <w:spacing w:after="100"/>
      <w:ind w:left="880"/>
      <w:jc w:val="left"/>
    </w:pPr>
    <w:rPr>
      <w:rFonts w:eastAsia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99"/>
    <w:rsid w:val="00CC55D2"/>
    <w:pPr>
      <w:spacing w:after="100"/>
      <w:ind w:left="1100"/>
      <w:jc w:val="left"/>
    </w:pPr>
    <w:rPr>
      <w:rFonts w:eastAsia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99"/>
    <w:rsid w:val="00CC55D2"/>
    <w:pPr>
      <w:spacing w:after="100"/>
      <w:ind w:left="1320"/>
      <w:jc w:val="left"/>
    </w:pPr>
    <w:rPr>
      <w:rFonts w:eastAsia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99"/>
    <w:rsid w:val="00CC55D2"/>
    <w:pPr>
      <w:spacing w:after="100"/>
      <w:ind w:left="1540"/>
      <w:jc w:val="left"/>
    </w:pPr>
    <w:rPr>
      <w:rFonts w:eastAsia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99"/>
    <w:rsid w:val="00CC55D2"/>
    <w:pPr>
      <w:spacing w:after="100"/>
      <w:ind w:left="1760"/>
      <w:jc w:val="left"/>
    </w:pPr>
    <w:rPr>
      <w:rFonts w:eastAsia="Calibri"/>
      <w:sz w:val="22"/>
      <w:lang w:eastAsia="cs-CZ"/>
    </w:rPr>
  </w:style>
  <w:style w:type="paragraph" w:styleId="Zhlav">
    <w:name w:val="header"/>
    <w:basedOn w:val="Normln"/>
    <w:link w:val="ZhlavChar"/>
    <w:uiPriority w:val="99"/>
    <w:rsid w:val="00CC55D2"/>
    <w:pPr>
      <w:tabs>
        <w:tab w:val="center" w:pos="4536"/>
        <w:tab w:val="right" w:pos="9072"/>
      </w:tabs>
      <w:spacing w:after="0" w:line="240" w:lineRule="auto"/>
    </w:pPr>
    <w:rPr>
      <w:rFonts w:eastAsia="Calibri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C55D2"/>
    <w:rPr>
      <w:rFonts w:ascii="Calibri" w:eastAsia="Calibri" w:hAnsi="Calibri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C55D2"/>
    <w:pPr>
      <w:spacing w:after="200"/>
      <w:ind w:left="720"/>
      <w:contextualSpacing/>
      <w:jc w:val="left"/>
    </w:pPr>
    <w:rPr>
      <w:rFonts w:eastAsia="Calibri"/>
      <w:sz w:val="22"/>
      <w:szCs w:val="20"/>
    </w:rPr>
  </w:style>
  <w:style w:type="paragraph" w:customStyle="1" w:styleId="Textpsmene">
    <w:name w:val="Text písmene"/>
    <w:basedOn w:val="Normln"/>
    <w:uiPriority w:val="99"/>
    <w:rsid w:val="00CC55D2"/>
    <w:pPr>
      <w:numPr>
        <w:ilvl w:val="1"/>
        <w:numId w:val="17"/>
      </w:numPr>
      <w:spacing w:after="0" w:line="240" w:lineRule="auto"/>
      <w:outlineLvl w:val="7"/>
    </w:pPr>
    <w:rPr>
      <w:rFonts w:ascii="Times New Roman" w:eastAsia="Batang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CC55D2"/>
    <w:pPr>
      <w:numPr>
        <w:numId w:val="17"/>
      </w:numPr>
      <w:tabs>
        <w:tab w:val="left" w:pos="851"/>
      </w:tabs>
      <w:spacing w:before="120" w:line="240" w:lineRule="auto"/>
      <w:outlineLvl w:val="6"/>
    </w:pPr>
    <w:rPr>
      <w:rFonts w:ascii="Times New Roman" w:eastAsia="Batang" w:hAnsi="Times New Roman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5D2"/>
    <w:rPr>
      <w:rFonts w:ascii="Calibri" w:eastAsia="Calibri" w:hAnsi="Calibri" w:cs="Times New Roman"/>
      <w:szCs w:val="20"/>
    </w:rPr>
  </w:style>
  <w:style w:type="paragraph" w:styleId="Revize">
    <w:name w:val="Revision"/>
    <w:hidden/>
    <w:uiPriority w:val="99"/>
    <w:semiHidden/>
    <w:rsid w:val="00CC55D2"/>
    <w:pPr>
      <w:spacing w:after="0" w:line="240" w:lineRule="auto"/>
    </w:pPr>
    <w:rPr>
      <w:rFonts w:ascii="Calibri" w:eastAsia="Times New Roman" w:hAnsi="Calibri" w:cs="Times New Roman"/>
      <w:sz w:val="24"/>
    </w:rPr>
  </w:style>
  <w:style w:type="paragraph" w:customStyle="1" w:styleId="MHOdstavec">
    <w:name w:val="MH Odstavec"/>
    <w:basedOn w:val="Normln"/>
    <w:uiPriority w:val="99"/>
    <w:rsid w:val="00CC55D2"/>
    <w:pPr>
      <w:spacing w:before="120" w:after="0" w:line="240" w:lineRule="auto"/>
    </w:pPr>
    <w:rPr>
      <w:rFonts w:ascii="Tahoma" w:hAnsi="Tahoma" w:cs="Tahoma"/>
      <w:sz w:val="20"/>
      <w:szCs w:val="20"/>
      <w:lang w:eastAsia="cs-CZ"/>
    </w:rPr>
  </w:style>
  <w:style w:type="paragraph" w:customStyle="1" w:styleId="Odstavec10">
    <w:name w:val="Odstavec 10"/>
    <w:basedOn w:val="Normln"/>
    <w:autoRedefine/>
    <w:uiPriority w:val="99"/>
    <w:rsid w:val="00CC55D2"/>
    <w:pPr>
      <w:numPr>
        <w:numId w:val="29"/>
      </w:numPr>
      <w:tabs>
        <w:tab w:val="right" w:leader="dot" w:pos="9356"/>
      </w:tabs>
      <w:spacing w:before="120" w:after="0" w:line="240" w:lineRule="auto"/>
      <w:ind w:left="357" w:hanging="357"/>
      <w:outlineLvl w:val="1"/>
    </w:pPr>
    <w:rPr>
      <w:rFonts w:ascii="Times New Roman" w:hAnsi="Times New Roman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rsid w:val="00CC55D2"/>
    <w:rPr>
      <w:rFonts w:cs="Times New Roman"/>
      <w:color w:val="800080"/>
      <w:u w:val="single"/>
    </w:rPr>
  </w:style>
  <w:style w:type="paragraph" w:styleId="Bezmezer">
    <w:name w:val="No Spacing"/>
    <w:qFormat/>
    <w:rsid w:val="00CC55D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literaturakulateodrazky">
    <w:name w:val="literatura_kulate_odrazky"/>
    <w:basedOn w:val="Normln"/>
    <w:rsid w:val="00CC55D2"/>
    <w:pPr>
      <w:numPr>
        <w:ilvl w:val="1"/>
        <w:numId w:val="35"/>
      </w:numPr>
      <w:spacing w:after="0" w:line="240" w:lineRule="auto"/>
      <w:jc w:val="left"/>
    </w:pPr>
    <w:rPr>
      <w:rFonts w:ascii="Times New Roman" w:eastAsia="Batang" w:hAnsi="Times New Roman"/>
      <w:szCs w:val="24"/>
      <w:lang w:eastAsia="cs-CZ"/>
    </w:rPr>
  </w:style>
  <w:style w:type="paragraph" w:customStyle="1" w:styleId="NormalJustified">
    <w:name w:val="Normal (Justified)"/>
    <w:basedOn w:val="Normln"/>
    <w:rsid w:val="00CC55D2"/>
    <w:pPr>
      <w:widowControl w:val="0"/>
      <w:spacing w:after="0" w:line="240" w:lineRule="auto"/>
    </w:pPr>
    <w:rPr>
      <w:rFonts w:ascii="Times New Roman" w:eastAsia="Batang" w:hAnsi="Times New Roman"/>
      <w:kern w:val="28"/>
      <w:szCs w:val="20"/>
      <w:lang w:eastAsia="cs-CZ"/>
    </w:rPr>
  </w:style>
  <w:style w:type="character" w:customStyle="1" w:styleId="Odrazka1Char">
    <w:name w:val="Odrazka 1 Char"/>
    <w:link w:val="Odrazka1"/>
    <w:rsid w:val="00CC55D2"/>
    <w:rPr>
      <w:rFonts w:ascii="Times New Roman" w:eastAsia="Calibri" w:hAnsi="Times New Roman" w:cs="Times New Roman"/>
      <w:szCs w:val="24"/>
      <w:lang w:val="en-US"/>
    </w:rPr>
  </w:style>
  <w:style w:type="character" w:customStyle="1" w:styleId="st">
    <w:name w:val="st"/>
    <w:basedOn w:val="Standardnpsmoodstavce"/>
    <w:rsid w:val="00CC55D2"/>
  </w:style>
  <w:style w:type="paragraph" w:customStyle="1" w:styleId="tabulka">
    <w:name w:val="tabulka"/>
    <w:basedOn w:val="Normln"/>
    <w:uiPriority w:val="99"/>
    <w:rsid w:val="00CC55D2"/>
    <w:pPr>
      <w:widowControl w:val="0"/>
      <w:spacing w:before="120" w:after="0" w:line="240" w:lineRule="exact"/>
      <w:jc w:val="center"/>
    </w:pPr>
    <w:rPr>
      <w:rFonts w:ascii="Arial" w:hAnsi="Arial" w:cs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C5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selected1">
    <w:name w:val="cpvselected1"/>
    <w:rsid w:val="00CC55D2"/>
    <w:rPr>
      <w:color w:val="FF0000"/>
    </w:rPr>
  </w:style>
  <w:style w:type="paragraph" w:customStyle="1" w:styleId="Zhlavhlavika">
    <w:name w:val="Záhlaví hlavička"/>
    <w:basedOn w:val="Normln"/>
    <w:rsid w:val="00CC55D2"/>
    <w:pPr>
      <w:tabs>
        <w:tab w:val="center" w:pos="4703"/>
        <w:tab w:val="right" w:pos="9406"/>
      </w:tabs>
      <w:spacing w:before="60" w:after="0" w:line="240" w:lineRule="auto"/>
    </w:pPr>
    <w:rPr>
      <w:rFonts w:ascii="Times New Roman" w:hAnsi="Times New Roman" w:cs="Arial"/>
      <w:noProof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1806</Words>
  <Characters>10657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2017-05-15T10:01:00Z</dcterms:created>
  <dcterms:modified xsi:type="dcterms:W3CDTF">2017-05-15T10:02:00Z</dcterms:modified>
</cp:coreProperties>
</file>